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36"/>
        </w:rPr>
        <w:t>～家庭学習の手引き【４年】～</w:t>
      </w:r>
    </w:p>
    <w:tbl>
      <w:tblPr>
        <w:tblStyle w:val="11"/>
        <w:tblW w:w="8945" w:type="dxa"/>
        <w:jc w:val="left"/>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45"/>
      </w:tblGrid>
      <w:tr>
        <w:trPr>
          <w:trHeight w:val="742" w:hRule="atLeast"/>
        </w:trPr>
        <w:tc>
          <w:tcPr>
            <w:tcW w:w="894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15"/>
              <w:ind w:left="111" w:leftChars="5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４年生では，学校で習う基礎的・基本的な学習内容（漢字・計算）と，これまでに習った内容の復習が中心になります。学習の内容が低学年よりも増えるので勉強の時間もやや増えることになります。</w:t>
            </w:r>
          </w:p>
        </w:tc>
      </w:tr>
    </w:tbl>
    <w:p>
      <w:pPr>
        <w:pStyle w:val="15"/>
        <w:rPr>
          <w:rFonts w:hint="default"/>
        </w:rPr>
      </w:pPr>
    </w:p>
    <w:p>
      <w:pPr>
        <w:pStyle w:val="15"/>
        <w:rPr>
          <w:rFonts w:hint="default" w:ascii="AR P丸ゴシック体M" w:hAnsi="AR P丸ゴシック体M" w:eastAsia="AR P丸ゴシック体M"/>
          <w:sz w:val="32"/>
          <w:shd w:val="pct15" w:color="auto" w:fill="FFFFFF"/>
        </w:rPr>
      </w:pPr>
      <w:r>
        <w:rPr>
          <w:rFonts w:hint="eastAsia" w:ascii="AR P丸ゴシック体M" w:hAnsi="AR P丸ゴシック体M" w:eastAsia="AR P丸ゴシック体M"/>
          <w:sz w:val="32"/>
          <w:shd w:val="pct15" w:color="auto" w:fill="FFFFFF"/>
        </w:rPr>
        <w:t>☆宿題はよく読んでていねいにしましょう！</w:t>
      </w:r>
    </w:p>
    <w:p>
      <w:pPr>
        <w:pStyle w:val="15"/>
        <w:ind w:firstLine="210" w:firstLineChars="100"/>
        <w:rPr>
          <w:rFonts w:hint="default" w:ascii="AR P丸ゴシック体M" w:hAnsi="AR P丸ゴシック体M" w:eastAsia="AR P丸ゴシック体M"/>
          <w:sz w:val="32"/>
          <w:shd w:val="pct15" w:color="auto" w:fill="FFFFFF"/>
        </w:rPr>
      </w:pPr>
      <w:r>
        <w:rPr>
          <w:rFonts w:hint="default"/>
        </w:rPr>
        <w:pict>
          <v:rect id="_x0000_s1026" style="margin-top:8.9pt;margin-left:5.e-002pt;mso-position-horizontal-relative:text;mso-position-vertical-relative:text;position:absolute;height:557.75pt;width:464.2pt;z-index:-7;" filled="t" fillcolor="#dce6f1 [660]" stroked="t" o:spt="1">
            <v:fill/>
            <v:textbox style="layout-flow:horizontal;" inset="2.0637499999999998mm,0.24694444444444438mm,2.0637499999999998mm,0.24694444444444438mm"/>
            <v:imagedata o:title=""/>
            <w10:wrap type="none" anchorx="text" anchory="text"/>
          </v:rect>
        </w:pict>
      </w:r>
    </w:p>
    <w:p>
      <w:pPr>
        <w:pStyle w:val="15"/>
        <w:ind w:firstLine="320" w:firstLineChars="100"/>
        <w:rPr>
          <w:rFonts w:hint="default" w:ascii="AR P丸ゴシック体M" w:hAnsi="AR P丸ゴシック体M" w:eastAsia="AR P丸ゴシック体M"/>
          <w:sz w:val="32"/>
          <w:shd w:val="pct15" w:color="auto" w:fill="FFFFFF"/>
        </w:rPr>
      </w:pPr>
    </w:p>
    <w:p>
      <w:pPr>
        <w:pStyle w:val="15"/>
        <w:ind w:firstLine="320" w:firstLineChars="100"/>
        <w:rPr>
          <w:rFonts w:hint="default" w:ascii="AR P丸ゴシック体M" w:hAnsi="AR P丸ゴシック体M" w:eastAsia="AR P丸ゴシック体M"/>
          <w:b w:val="1"/>
          <w:sz w:val="32"/>
          <w:shd w:val="pct15" w:color="auto" w:fill="FFFFFF"/>
        </w:rPr>
      </w:pPr>
      <w:r>
        <w:rPr>
          <w:rFonts w:hint="eastAsia" w:ascii="AR P丸ゴシック体M" w:hAnsi="AR P丸ゴシック体M" w:eastAsia="AR P丸ゴシック体M"/>
          <w:sz w:val="32"/>
          <w:shd w:val="pct15" w:color="auto" w:fill="FFFFFF"/>
        </w:rPr>
        <w:t>自主学習に挑戦</w:t>
      </w:r>
      <w:r>
        <w:rPr>
          <w:rFonts w:hint="eastAsia" w:ascii="AR P丸ゴシック体M" w:hAnsi="AR P丸ゴシック体M" w:eastAsia="AR P丸ゴシック体M"/>
          <w:b w:val="1"/>
          <w:sz w:val="32"/>
          <w:shd w:val="pct15" w:color="auto" w:fill="FFFFFF"/>
        </w:rPr>
        <w:t>してみよう～はじめとおわりには</w:t>
      </w:r>
    </w:p>
    <w:p>
      <w:pPr>
        <w:pStyle w:val="15"/>
        <w:ind w:firstLine="320" w:firstLineChars="100"/>
        <w:rPr>
          <w:rFonts w:hint="default" w:ascii="AR P丸ゴシック体M" w:hAnsi="AR P丸ゴシック体M" w:eastAsia="AR P丸ゴシック体M"/>
          <w:b w:val="1"/>
          <w:sz w:val="32"/>
          <w:shd w:val="pct15" w:color="auto" w:fill="FFFFFF"/>
        </w:rPr>
      </w:pPr>
      <w:r>
        <w:rPr>
          <w:rFonts w:hint="default" w:ascii="AR P丸ゴシック体M" w:hAnsi="AR P丸ゴシック体M" w:eastAsia="AR P丸ゴシック体M"/>
          <w:b w:val="1"/>
          <w:sz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style="margin-top:9.9pt;margin-left:11.55pt;mso-position-horizontal-relative:text;mso-position-vertical-relative:text;position:absolute;height:69.25pt;width:441.7pt;z-index:2;" filled="t" stroked="t" o:spt="176" type="#_x0000_t176">
            <v:fill/>
            <v:stroke joinstyle="miter"/>
            <v:textbox style="layout-flow:horizontal;" inset="2.0637499999999998mm,0.24694444444444438mm,2.0637499999999998mm,0.24694444444444438mm">
              <w:txbxContent>
                <w:p>
                  <w:pPr>
                    <w:pStyle w:val="0"/>
                    <w:rPr>
                      <w:rFonts w:hint="default" w:ascii="ＭＳ 明朝" w:hAnsi="ＭＳ 明朝"/>
                    </w:rPr>
                  </w:pPr>
                  <w:r>
                    <w:rPr>
                      <w:rFonts w:hint="eastAsia" w:ascii="ＭＳ 明朝" w:hAnsi="ＭＳ 明朝"/>
                    </w:rPr>
                    <w:t>○　はじめに，日づけ，</w:t>
                  </w:r>
                  <w:bookmarkStart w:id="0" w:name="_GoBack"/>
                  <w:bookmarkEnd w:id="0"/>
                  <w:r>
                    <w:rPr>
                      <w:rFonts w:hint="eastAsia" w:ascii="ＭＳ 明朝" w:hAnsi="ＭＳ 明朝"/>
                    </w:rPr>
                    <w:t>「学習のめあて」を書きます。</w:t>
                  </w:r>
                </w:p>
                <w:p>
                  <w:pPr>
                    <w:pStyle w:val="0"/>
                    <w:ind w:left="420" w:hanging="420" w:hangingChars="200"/>
                    <w:rPr>
                      <w:rFonts w:hint="default" w:ascii="ＭＳ 明朝" w:hAnsi="ＭＳ 明朝"/>
                    </w:rPr>
                  </w:pPr>
                  <w:r>
                    <w:rPr>
                      <w:rFonts w:hint="eastAsia" w:ascii="ＭＳ 明朝" w:hAnsi="ＭＳ 明朝"/>
                    </w:rPr>
                    <w:t>○　答え合わせができる場合は，まちがったところを直しなぜまちがったのか考えます。</w:t>
                  </w:r>
                </w:p>
                <w:p>
                  <w:pPr>
                    <w:pStyle w:val="0"/>
                    <w:ind w:left="210" w:hanging="210" w:hangingChars="100"/>
                    <w:rPr>
                      <w:rFonts w:hint="default" w:ascii="ＭＳ 明朝" w:hAnsi="ＭＳ 明朝"/>
                    </w:rPr>
                  </w:pPr>
                  <w:r>
                    <w:rPr>
                      <w:rFonts w:hint="eastAsia" w:ascii="ＭＳ 明朝" w:hAnsi="ＭＳ 明朝"/>
                    </w:rPr>
                    <w:t>○　おわりに，「ふり返り」を書きます。</w:t>
                  </w:r>
                </w:p>
              </w:txbxContent>
            </v:textbox>
            <v:imagedata o:title=""/>
            <w10:wrap type="none" anchorx="text" anchory="text"/>
          </v:shape>
        </w:pict>
      </w: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rPr>
          <w:rFonts w:hint="default" w:ascii="AR P丸ゴシック体M" w:hAnsi="AR P丸ゴシック体M" w:eastAsia="AR P丸ゴシック体M"/>
          <w:b w:val="1"/>
          <w:sz w:val="32"/>
          <w:shd w:val="pct15" w:color="auto" w:fill="FFFFFF"/>
        </w:rPr>
      </w:pPr>
    </w:p>
    <w:p>
      <w:pPr>
        <w:pStyle w:val="15"/>
        <w:rPr>
          <w:rFonts w:hint="default" w:ascii="AR P丸ゴシック体M" w:hAnsi="AR P丸ゴシック体M" w:eastAsia="AR P丸ゴシック体M"/>
          <w:b w:val="1"/>
          <w:sz w:val="32"/>
          <w:shd w:val="pct15" w:color="auto" w:fill="FFFFFF"/>
        </w:rPr>
      </w:pPr>
    </w:p>
    <w:p>
      <w:pPr>
        <w:pStyle w:val="15"/>
        <w:ind w:firstLine="320" w:firstLineChars="100"/>
        <w:rPr>
          <w:rFonts w:hint="default" w:ascii="AR P丸ゴシック体M" w:hAnsi="AR P丸ゴシック体M" w:eastAsia="AR P丸ゴシック体M"/>
          <w:b w:val="1"/>
          <w:sz w:val="32"/>
          <w:shd w:val="pct15" w:color="auto" w:fill="FFFFFF"/>
        </w:rPr>
      </w:pPr>
      <w:r>
        <w:rPr>
          <w:rFonts w:hint="eastAsia" w:ascii="AR P丸ゴシック体M" w:hAnsi="AR P丸ゴシック体M" w:eastAsia="AR P丸ゴシック体M"/>
          <w:b w:val="1"/>
          <w:sz w:val="32"/>
          <w:shd w:val="pct15" w:color="auto" w:fill="FFFFFF"/>
        </w:rPr>
        <w:t>自主学習の内容～教科の学習～</w:t>
      </w: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ind w:firstLine="420" w:firstLineChars="200"/>
        <w:rPr>
          <w:rFonts w:hint="default" w:ascii="AR P丸ゴシック体M" w:hAnsi="AR P丸ゴシック体M" w:eastAsia="AR P丸ゴシック体M"/>
          <w:b w:val="1"/>
          <w:sz w:val="28"/>
        </w:rPr>
      </w:pPr>
      <w:r>
        <w:rPr>
          <w:rFonts w:hint="default"/>
        </w:rPr>
        <w:pict>
          <v:roundrect id="_x0000_s1028" style="margin-top:4.9000000000000004pt;margin-left:11.55pt;mso-position-horizontal-relative:text;mso-position-vertical-relative:text;position:absolute;height:322.55pt;width:441.7pt;z-index:-6;" filled="t" stroked="t" o:spt="2" arcsize="5064f">
            <v:fill/>
            <v:textbox style="layout-flow:horizontal;" inset="2.0637499999999998mm,0.24694444444444438mm,2.0637499999999998mm,0.24694444444444438mm"/>
            <v:imagedata o:title=""/>
            <w10:wrap type="none" anchorx="text" anchory="text"/>
          </v:roundrect>
        </w:pict>
      </w:r>
    </w:p>
    <w:p>
      <w:pPr>
        <w:pStyle w:val="15"/>
        <w:ind w:firstLine="561" w:firstLineChars="200"/>
        <w:rPr>
          <w:rFonts w:hint="default" w:ascii="AR P丸ゴシック体M" w:hAnsi="AR P丸ゴシック体M" w:eastAsia="AR P丸ゴシック体M"/>
          <w:b w:val="1"/>
          <w:sz w:val="28"/>
        </w:rPr>
      </w:pPr>
      <w:r>
        <w:rPr>
          <w:rFonts w:hint="eastAsia" w:ascii="AR P丸ゴシック体M" w:hAnsi="AR P丸ゴシック体M" w:eastAsia="AR P丸ゴシック体M"/>
          <w:b w:val="1"/>
          <w:sz w:val="28"/>
        </w:rPr>
        <w:t>〈国語〉</w:t>
      </w:r>
    </w:p>
    <w:p>
      <w:pPr>
        <w:pStyle w:val="15"/>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音読（声を出して読みましょう。）</w:t>
      </w:r>
    </w:p>
    <w:p>
      <w:pPr>
        <w:pStyle w:val="15"/>
        <w:rPr>
          <w:rFonts w:hint="default" w:ascii="ＭＳ 明朝" w:hAnsi="ＭＳ 明朝"/>
        </w:rPr>
      </w:pPr>
      <w:r>
        <w:rPr>
          <w:rFonts w:hint="default" w:eastAsia="Times New Roman"/>
          <w:spacing w:val="3"/>
        </w:rPr>
        <w:t xml:space="preserve">  </w:t>
      </w:r>
      <w:r>
        <w:rPr>
          <w:rFonts w:hint="eastAsia"/>
          <w:spacing w:val="3"/>
        </w:rPr>
        <w:t>　　</w:t>
      </w:r>
      <w:r>
        <w:rPr>
          <w:rFonts w:hint="eastAsia" w:ascii="IW JS太教科書体" w:hAnsi="IW JS太教科書体" w:eastAsia="IW JS太教科書体"/>
          <w:spacing w:val="3"/>
        </w:rPr>
        <w:t>　</w:t>
      </w:r>
      <w:r>
        <w:rPr>
          <w:rFonts w:hint="eastAsia" w:ascii="ＭＳ 明朝" w:hAnsi="ＭＳ 明朝"/>
        </w:rPr>
        <w:t>○　すらすらと正しく読めるように練習します。</w:t>
      </w:r>
    </w:p>
    <w:p>
      <w:pPr>
        <w:pStyle w:val="15"/>
        <w:rPr>
          <w:rFonts w:hint="default" w:ascii="ＭＳ 明朝" w:hAnsi="ＭＳ 明朝"/>
        </w:rPr>
      </w:pPr>
      <w:r>
        <w:rPr>
          <w:rFonts w:hint="eastAsia" w:ascii="ＭＳ 明朝" w:hAnsi="ＭＳ 明朝"/>
        </w:rPr>
        <w:t>　　　　　　（言葉のまとまりに気をつけて・気持ちをこめて・聞いている人に分かりやすく）</w:t>
      </w:r>
    </w:p>
    <w:p>
      <w:pPr>
        <w:pStyle w:val="15"/>
        <w:rPr>
          <w:rFonts w:hint="default" w:ascii="ＭＳ 明朝" w:hAnsi="ＭＳ 明朝"/>
        </w:rPr>
      </w:pPr>
      <w:r>
        <w:rPr>
          <w:rFonts w:hint="eastAsia" w:ascii="ＭＳ 明朝" w:hAnsi="ＭＳ 明朝"/>
        </w:rPr>
        <w:t>　　　　○　音読カードに読んだしるしをつけます。</w:t>
      </w:r>
    </w:p>
    <w:p>
      <w:pPr>
        <w:pStyle w:val="15"/>
        <w:ind w:firstLine="560" w:firstLineChars="200"/>
        <w:rPr>
          <w:rFonts w:hint="default" w:ascii="AR P丸ゴシック体M" w:hAnsi="AR P丸ゴシック体M" w:eastAsia="AR P丸ゴシック体M"/>
          <w:sz w:val="28"/>
          <w:bdr w:val="single" w:color="auto" w:sz="4" w:space="0"/>
        </w:rPr>
      </w:pPr>
      <w:r>
        <w:rPr>
          <w:rFonts w:hint="eastAsia" w:ascii="AR P丸ゴシック体M" w:hAnsi="AR P丸ゴシック体M" w:eastAsia="AR P丸ゴシック体M"/>
          <w:sz w:val="28"/>
        </w:rPr>
        <w:t>２　漢字の練習・意味調べ</w:t>
      </w:r>
    </w:p>
    <w:p>
      <w:pPr>
        <w:pStyle w:val="15"/>
        <w:rPr>
          <w:rFonts w:hint="default" w:ascii="ＭＳ 明朝" w:hAnsi="ＭＳ 明朝"/>
        </w:rPr>
      </w:pPr>
      <w:r>
        <w:rPr>
          <w:rFonts w:hint="eastAsia" w:ascii="ＭＳ 明朝" w:hAnsi="ＭＳ 明朝"/>
        </w:rPr>
        <w:t>　　　　○　漢字ドリルの手本をみながら，正しい筆じゅんで，「とめ」「はね」「はらい」</w:t>
      </w:r>
    </w:p>
    <w:p>
      <w:pPr>
        <w:pStyle w:val="15"/>
        <w:ind w:firstLine="1260" w:firstLineChars="600"/>
        <w:rPr>
          <w:rFonts w:hint="default" w:ascii="ＭＳ 明朝" w:hAnsi="ＭＳ 明朝"/>
        </w:rPr>
      </w:pPr>
      <w:r>
        <w:rPr>
          <w:rFonts w:hint="eastAsia" w:ascii="ＭＳ 明朝" w:hAnsi="ＭＳ 明朝"/>
        </w:rPr>
        <w:t>に注意して，ていねいに練習します。</w:t>
      </w:r>
    </w:p>
    <w:p>
      <w:pPr>
        <w:pStyle w:val="15"/>
        <w:rPr>
          <w:rFonts w:hint="default" w:ascii="ＭＳ 明朝" w:hAnsi="ＭＳ 明朝"/>
        </w:rPr>
      </w:pPr>
      <w:r>
        <w:rPr>
          <w:rFonts w:hint="default" w:ascii="ＭＳ 明朝" w:hAnsi="ＭＳ 明朝"/>
          <w:spacing w:val="3"/>
        </w:rPr>
        <w:t xml:space="preserve">  </w:t>
      </w:r>
      <w:r>
        <w:rPr>
          <w:rFonts w:hint="eastAsia" w:ascii="ＭＳ 明朝" w:hAnsi="ＭＳ 明朝"/>
          <w:spacing w:val="3"/>
        </w:rPr>
        <w:t>　　　</w:t>
      </w:r>
      <w:r>
        <w:rPr>
          <w:rFonts w:hint="eastAsia" w:ascii="ＭＳ 明朝" w:hAnsi="ＭＳ 明朝"/>
        </w:rPr>
        <w:t>○　漢字一つだけ書くのではなく，「じゅく語」や「短文」で書きます。</w:t>
      </w:r>
    </w:p>
    <w:p>
      <w:pPr>
        <w:pStyle w:val="15"/>
        <w:ind w:left="451" w:leftChars="215" w:firstLine="840" w:firstLineChars="400"/>
        <w:rPr>
          <w:rFonts w:hint="default" w:ascii="ＭＳ 明朝" w:hAnsi="ＭＳ 明朝"/>
        </w:rPr>
      </w:pPr>
      <w:r>
        <w:rPr>
          <w:rFonts w:hint="eastAsia" w:ascii="ＭＳ 明朝" w:hAnsi="ＭＳ 明朝"/>
        </w:rPr>
        <w:t>れい：「陸（りく）」という字なら「上陸」「着陸」のようなじゅく語や</w:t>
      </w:r>
    </w:p>
    <w:p>
      <w:pPr>
        <w:pStyle w:val="15"/>
        <w:ind w:left="451" w:leftChars="215" w:firstLine="1470" w:firstLineChars="700"/>
        <w:rPr>
          <w:rFonts w:hint="default" w:ascii="ＭＳ 明朝" w:hAnsi="ＭＳ 明朝"/>
        </w:rPr>
      </w:pPr>
      <w:r>
        <w:rPr>
          <w:rFonts w:hint="eastAsia" w:ascii="ＭＳ 明朝" w:hAnsi="ＭＳ 明朝"/>
        </w:rPr>
        <w:t>「陸地にすむ動物」のように短文で書きます。</w:t>
      </w:r>
    </w:p>
    <w:p>
      <w:pPr>
        <w:pStyle w:val="15"/>
        <w:rPr>
          <w:rFonts w:hint="default" w:ascii="ＭＳ 明朝" w:hAnsi="ＭＳ 明朝"/>
        </w:rPr>
      </w:pPr>
      <w:r>
        <w:rPr>
          <w:rFonts w:hint="default" w:ascii="ＭＳ 明朝" w:hAnsi="ＭＳ 明朝"/>
          <w:spacing w:val="3"/>
        </w:rPr>
        <w:t xml:space="preserve">  </w:t>
      </w:r>
      <w:r>
        <w:rPr>
          <w:rFonts w:hint="eastAsia" w:ascii="ＭＳ 明朝" w:hAnsi="ＭＳ 明朝"/>
          <w:spacing w:val="3"/>
        </w:rPr>
        <w:t>　　　</w:t>
      </w:r>
      <w:r>
        <w:rPr>
          <w:rFonts w:hint="eastAsia" w:ascii="ＭＳ 明朝" w:hAnsi="ＭＳ 明朝"/>
        </w:rPr>
        <w:t>○　組になる漢字，同じ部首の漢字を集めます。</w:t>
      </w:r>
    </w:p>
    <w:p>
      <w:pPr>
        <w:pStyle w:val="15"/>
        <w:ind w:left="451" w:leftChars="215" w:firstLine="840" w:firstLineChars="400"/>
        <w:rPr>
          <w:rFonts w:hint="default" w:ascii="ＭＳ 明朝" w:hAnsi="ＭＳ 明朝"/>
        </w:rPr>
      </w:pPr>
      <w:r>
        <w:rPr>
          <w:rFonts w:hint="eastAsia" w:ascii="ＭＳ 明朝" w:hAnsi="ＭＳ 明朝"/>
        </w:rPr>
        <w:t>れい：「明るい」</w:t>
      </w:r>
      <w:r>
        <w:rPr>
          <w:rFonts w:hint="eastAsia" w:ascii="ＭＳ 明朝" w:hAnsi="ＭＳ 明朝"/>
          <w:spacing w:val="3"/>
        </w:rPr>
        <w:t>←→</w:t>
      </w:r>
      <w:r>
        <w:rPr>
          <w:rFonts w:hint="eastAsia" w:ascii="ＭＳ 明朝" w:hAnsi="ＭＳ 明朝"/>
        </w:rPr>
        <w:t>「暗い」のように，ノートに書きます。</w:t>
      </w:r>
    </w:p>
    <w:p>
      <w:pPr>
        <w:pStyle w:val="15"/>
        <w:ind w:left="452"/>
        <w:rPr>
          <w:rFonts w:hint="default" w:ascii="ＭＳ 明朝" w:hAnsi="ＭＳ 明朝"/>
        </w:rPr>
      </w:pPr>
      <w:r>
        <w:rPr>
          <w:rFonts w:hint="default" w:ascii="ＭＳ 明朝" w:hAnsi="ＭＳ 明朝"/>
          <w:spacing w:val="3"/>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「きへん」のつく漢字をノートに書きます。「横」「板」「根」など。</w:t>
      </w:r>
    </w:p>
    <w:p>
      <w:pPr>
        <w:pStyle w:val="15"/>
        <w:ind w:firstLine="840" w:firstLineChars="400"/>
        <w:rPr>
          <w:rFonts w:hint="default" w:ascii="ＭＳ 明朝" w:hAnsi="ＭＳ 明朝"/>
        </w:rPr>
      </w:pPr>
      <w:r>
        <w:rPr>
          <w:rFonts w:hint="eastAsia" w:ascii="ＭＳ 明朝" w:hAnsi="ＭＳ 明朝"/>
        </w:rPr>
        <w:t>○　わからない言葉や漢字を「国語じてん」や「かん字じてん」で調べます。</w:t>
      </w:r>
    </w:p>
    <w:p>
      <w:pPr>
        <w:pStyle w:val="15"/>
        <w:ind w:firstLine="1260" w:firstLineChars="600"/>
        <w:rPr>
          <w:rFonts w:hint="default" w:ascii="ＭＳ 明朝" w:hAnsi="ＭＳ 明朝"/>
        </w:rPr>
      </w:pPr>
      <w:r>
        <w:rPr>
          <w:rFonts w:hint="eastAsia" w:ascii="ＭＳ 明朝" w:hAnsi="ＭＳ 明朝"/>
        </w:rPr>
        <w:t>調べたらノートに書いておきます。</w:t>
      </w:r>
    </w:p>
    <w:p>
      <w:pPr>
        <w:pStyle w:val="15"/>
        <w:ind w:firstLine="1260" w:firstLineChars="600"/>
        <w:rPr>
          <w:rFonts w:hint="default" w:ascii="IW JS太教科書体" w:hAnsi="IW JS太教科書体" w:eastAsia="IW JS太教科書体"/>
        </w:rPr>
      </w:pPr>
    </w:p>
    <w:p>
      <w:pPr>
        <w:pStyle w:val="15"/>
        <w:rPr>
          <w:rFonts w:hint="default"/>
        </w:rPr>
      </w:pPr>
    </w:p>
    <w:p>
      <w:pPr>
        <w:pStyle w:val="15"/>
        <w:ind w:firstLine="561" w:firstLineChars="200"/>
        <w:rPr>
          <w:rFonts w:hint="default" w:ascii="AR P丸ゴシック体M" w:hAnsi="AR P丸ゴシック体M" w:eastAsia="AR P丸ゴシック体M"/>
          <w:b w:val="1"/>
          <w:sz w:val="28"/>
        </w:rPr>
      </w:pPr>
    </w:p>
    <w:p>
      <w:pPr>
        <w:pStyle w:val="15"/>
        <w:ind w:firstLine="561" w:firstLineChars="200"/>
        <w:rPr>
          <w:rFonts w:hint="default" w:ascii="AR P丸ゴシック体M" w:hAnsi="AR P丸ゴシック体M" w:eastAsia="AR P丸ゴシック体M"/>
          <w:b w:val="1"/>
          <w:sz w:val="28"/>
        </w:rPr>
      </w:pPr>
    </w:p>
    <w:p>
      <w:pPr>
        <w:pStyle w:val="15"/>
        <w:ind w:firstLine="561" w:firstLineChars="200"/>
        <w:rPr>
          <w:rFonts w:hint="default" w:ascii="AR P丸ゴシック体M" w:hAnsi="AR P丸ゴシック体M" w:eastAsia="AR P丸ゴシック体M"/>
          <w:b w:val="1"/>
          <w:sz w:val="28"/>
        </w:rPr>
      </w:pPr>
    </w:p>
    <w:p>
      <w:pPr>
        <w:pStyle w:val="15"/>
        <w:ind w:firstLine="420" w:firstLineChars="200"/>
        <w:rPr>
          <w:rFonts w:hint="default" w:ascii="AR P丸ゴシック体M" w:hAnsi="AR P丸ゴシック体M" w:eastAsia="AR P丸ゴシック体M"/>
          <w:b w:val="1"/>
          <w:sz w:val="28"/>
        </w:rPr>
      </w:pPr>
      <w:r>
        <w:rPr>
          <w:rFonts w:hint="default"/>
        </w:rPr>
        <w:pict>
          <v:roundrect id="_x0000_s1029" style="margin-top:9.0500000000000007pt;margin-left:10.9pt;mso-position-horizontal-relative:text;mso-position-vertical-relative:text;position:absolute;height:180.4pt;width:433.05pt;z-index:-3;" filled="t" stroked="t" o:spt="2" arcsize="8480f">
            <v:fill/>
            <v:textbox style="layout-flow:horizontal;" inset="2.0637499999999998mm,0.24694444444444438mm,2.0637499999999998mm,0.24694444444444438mm"/>
            <v:imagedata o:title=""/>
            <w10:wrap type="none" anchorx="text" anchory="text"/>
          </v:roundrect>
        </w:pict>
      </w:r>
      <w:r>
        <w:rPr>
          <w:rFonts w:hint="default"/>
        </w:rPr>
        <w:pict>
          <v:rect id="_x0000_s1030" style="margin-top:-0.1pt;margin-left:-4.25pt;mso-position-horizontal-relative:text;mso-position-vertical-relative:text;position:absolute;height:669.6pt;width:462.75pt;z-index:-8;" filled="t" fillcolor="#dce6f1 [660]" stroked="t" o:spt="1">
            <v:fill/>
            <v:textbox style="layout-flow:horizontal;" inset="2.0637499999999998mm,0.24694444444444438mm,2.0637499999999998mm,0.24694444444444438mm"/>
            <v:imagedata o:title=""/>
            <w10:wrap type="none" anchorx="text" anchory="text"/>
          </v:rect>
        </w:pict>
      </w:r>
    </w:p>
    <w:p>
      <w:pPr>
        <w:pStyle w:val="15"/>
        <w:ind w:firstLine="561" w:firstLineChars="200"/>
        <w:rPr>
          <w:rFonts w:hint="default" w:ascii="AR P丸ゴシック体M" w:hAnsi="AR P丸ゴシック体M" w:eastAsia="AR P丸ゴシック体M"/>
          <w:b w:val="1"/>
          <w:sz w:val="28"/>
        </w:rPr>
      </w:pPr>
      <w:r>
        <w:rPr>
          <w:rFonts w:hint="eastAsia" w:ascii="AR P丸ゴシック体M" w:hAnsi="AR P丸ゴシック体M" w:eastAsia="AR P丸ゴシック体M"/>
          <w:b w:val="1"/>
          <w:sz w:val="28"/>
        </w:rPr>
        <w:t>〈算数〉</w:t>
      </w:r>
    </w:p>
    <w:p>
      <w:pPr>
        <w:pStyle w:val="15"/>
        <w:ind w:firstLine="560" w:firstLineChars="200"/>
        <w:rPr>
          <w:rFonts w:hint="default" w:ascii="AR丸ゴシック体M" w:hAnsi="AR丸ゴシック体M" w:eastAsia="AR丸ゴシック体M"/>
          <w:sz w:val="28"/>
        </w:rPr>
      </w:pPr>
      <w:r>
        <w:rPr>
          <w:rFonts w:hint="eastAsia" w:ascii="AR丸ゴシック体M" w:hAnsi="AR丸ゴシック体M" w:eastAsia="AR丸ゴシック体M"/>
          <w:sz w:val="28"/>
        </w:rPr>
        <w:t>１　じゅぎょうで学習したことのふく習・予習</w:t>
      </w:r>
    </w:p>
    <w:p>
      <w:pPr>
        <w:pStyle w:val="15"/>
        <w:rPr>
          <w:rFonts w:hint="default" w:ascii="ＭＳ 明朝" w:hAnsi="ＭＳ 明朝"/>
        </w:rPr>
      </w:pPr>
      <w:r>
        <w:rPr>
          <w:rFonts w:hint="eastAsia" w:ascii="ＭＳ 明朝" w:hAnsi="ＭＳ 明朝"/>
        </w:rPr>
        <w:t>　　　　○　その日に勉強した問題を，一人でできるように練習します。</w:t>
      </w:r>
    </w:p>
    <w:p>
      <w:pPr>
        <w:pStyle w:val="15"/>
        <w:rPr>
          <w:rFonts w:hint="default" w:ascii="ＭＳ 明朝" w:hAnsi="ＭＳ 明朝"/>
        </w:rPr>
      </w:pPr>
      <w:r>
        <w:rPr>
          <w:rFonts w:hint="eastAsia" w:ascii="ＭＳ 明朝" w:hAnsi="ＭＳ 明朝"/>
        </w:rPr>
        <w:t>　　　　○　教科書やドリルの問題をくり返しします。</w:t>
      </w:r>
    </w:p>
    <w:p>
      <w:pPr>
        <w:pStyle w:val="15"/>
        <w:rPr>
          <w:rFonts w:hint="default" w:ascii="ＭＳ 明朝" w:hAnsi="ＭＳ 明朝"/>
        </w:rPr>
      </w:pPr>
      <w:r>
        <w:rPr>
          <w:rFonts w:hint="eastAsia" w:ascii="ＭＳ 明朝" w:hAnsi="ＭＳ 明朝"/>
        </w:rPr>
        <w:t>　　　　○　次に学習するところを学習します。</w:t>
      </w:r>
    </w:p>
    <w:p>
      <w:pPr>
        <w:pStyle w:val="15"/>
        <w:ind w:firstLine="560" w:firstLineChars="200"/>
        <w:rPr>
          <w:rFonts w:hint="default" w:ascii="AR丸ゴシック体M" w:hAnsi="AR丸ゴシック体M" w:eastAsia="AR丸ゴシック体M"/>
          <w:sz w:val="28"/>
        </w:rPr>
      </w:pPr>
      <w:r>
        <w:rPr>
          <w:rFonts w:hint="eastAsia" w:ascii="AR丸ゴシック体M" w:hAnsi="AR丸ゴシック体M" w:eastAsia="AR丸ゴシック体M"/>
          <w:sz w:val="28"/>
        </w:rPr>
        <w:t>２　プリントやテストの問題</w:t>
      </w:r>
    </w:p>
    <w:p>
      <w:pPr>
        <w:pStyle w:val="15"/>
        <w:rPr>
          <w:rFonts w:hint="default" w:ascii="ＭＳ 明朝" w:hAnsi="ＭＳ 明朝"/>
        </w:rPr>
      </w:pPr>
      <w:r>
        <w:rPr>
          <w:rFonts w:hint="eastAsia" w:ascii="ＭＳ 明朝" w:hAnsi="ＭＳ 明朝"/>
        </w:rPr>
        <w:t>　　　　○　まちがえたところやむずかしかったところを，もう一度といてみます。</w:t>
      </w:r>
    </w:p>
    <w:p>
      <w:pPr>
        <w:pStyle w:val="15"/>
        <w:ind w:firstLine="840" w:firstLineChars="400"/>
        <w:rPr>
          <w:rFonts w:hint="default" w:ascii="ＭＳ 明朝" w:hAnsi="ＭＳ 明朝"/>
        </w:rPr>
      </w:pPr>
      <w:r>
        <w:rPr>
          <w:rFonts w:hint="eastAsia" w:ascii="ＭＳ 明朝" w:hAnsi="ＭＳ 明朝"/>
        </w:rPr>
        <w:t>○　「どうしてまちがえたのか」ていねいにさぐります。</w:t>
      </w:r>
    </w:p>
    <w:p>
      <w:pPr>
        <w:pStyle w:val="15"/>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３　計算の練習問題</w:t>
      </w:r>
    </w:p>
    <w:p>
      <w:pPr>
        <w:pStyle w:val="15"/>
        <w:ind w:firstLine="840" w:firstLineChars="400"/>
        <w:rPr>
          <w:rFonts w:hint="default" w:ascii="ＭＳ 明朝" w:hAnsi="ＭＳ 明朝"/>
        </w:rPr>
      </w:pPr>
      <w:r>
        <w:rPr>
          <w:rFonts w:hint="eastAsia" w:ascii="ＭＳ 明朝" w:hAnsi="ＭＳ 明朝"/>
        </w:rPr>
        <w:t>○　計算問題を，正かくに・速くとけるよう何回も練習します。</w:t>
      </w:r>
    </w:p>
    <w:p>
      <w:pPr>
        <w:pStyle w:val="15"/>
        <w:rPr>
          <w:rFonts w:hint="default"/>
        </w:rPr>
      </w:pPr>
      <w:r>
        <w:rPr>
          <w:rFonts w:hint="eastAsia"/>
        </w:rPr>
        <w:t>　　　</w:t>
      </w:r>
    </w:p>
    <w:p>
      <w:pPr>
        <w:pStyle w:val="15"/>
        <w:rPr>
          <w:rFonts w:hint="default"/>
        </w:rPr>
      </w:pPr>
      <w:r>
        <w:rPr>
          <w:rFonts w:hint="default"/>
        </w:rPr>
        <w:pict>
          <v:roundrect id="_x0000_s1031" style="margin-top:7.15pt;margin-left:10.9pt;mso-position-horizontal-relative:text;mso-position-vertical-relative:text;position:absolute;height:166.65pt;width:433.05pt;z-index:-5;" filled="t" stroked="t" o:spt="2" arcsize="6387f">
            <v:fill/>
            <v:textbox style="layout-flow:horizontal;" inset="2.0637499999999998mm,0.24694444444444438mm,2.0637499999999998mm,0.24694444444444438mm"/>
            <v:imagedata o:title=""/>
            <w10:wrap type="none" anchorx="text" anchory="text"/>
          </v:roundrect>
        </w:pict>
      </w:r>
    </w:p>
    <w:p>
      <w:pPr>
        <w:pStyle w:val="15"/>
        <w:ind w:firstLine="561" w:firstLineChars="20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28"/>
        </w:rPr>
        <w:t>〈社会・理科〉</w:t>
      </w:r>
    </w:p>
    <w:p>
      <w:pPr>
        <w:pStyle w:val="15"/>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教科書を読む</w:t>
      </w:r>
    </w:p>
    <w:p>
      <w:pPr>
        <w:pStyle w:val="15"/>
        <w:rPr>
          <w:rFonts w:hint="default" w:ascii="ＭＳ 明朝" w:hAnsi="ＭＳ 明朝"/>
        </w:rPr>
      </w:pPr>
      <w:r>
        <w:rPr>
          <w:rFonts w:hint="eastAsia" w:ascii="ＭＳ 明朝" w:hAnsi="ＭＳ 明朝"/>
        </w:rPr>
        <w:t>　　　</w:t>
      </w:r>
      <w:r>
        <w:rPr>
          <w:rFonts w:hint="eastAsia" w:ascii="IW JS太教科書体" w:hAnsi="IW JS太教科書体" w:eastAsia="IW JS太教科書体"/>
        </w:rPr>
        <w:t>　</w:t>
      </w:r>
      <w:r>
        <w:rPr>
          <w:rFonts w:hint="eastAsia" w:ascii="ＭＳ 明朝" w:hAnsi="ＭＳ 明朝"/>
        </w:rPr>
        <w:t>○　その日に勉強したところや，これから勉強するところを読んでみます。</w:t>
      </w:r>
    </w:p>
    <w:p>
      <w:pPr>
        <w:pStyle w:val="15"/>
        <w:ind w:firstLine="840" w:firstLineChars="400"/>
        <w:rPr>
          <w:rFonts w:hint="default" w:ascii="ＭＳ 明朝" w:hAnsi="ＭＳ 明朝"/>
        </w:rPr>
      </w:pPr>
      <w:r>
        <w:rPr>
          <w:rFonts w:hint="eastAsia" w:ascii="ＭＳ 明朝" w:hAnsi="ＭＳ 明朝"/>
        </w:rPr>
        <w:t>○　教科書の大切なところをノートにまとめます。</w:t>
      </w:r>
    </w:p>
    <w:p>
      <w:pPr>
        <w:pStyle w:val="15"/>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２　調べ学習を行う</w:t>
      </w:r>
    </w:p>
    <w:p>
      <w:pPr>
        <w:pStyle w:val="15"/>
        <w:ind w:firstLine="840" w:firstLineChars="400"/>
        <w:rPr>
          <w:rFonts w:hint="default" w:ascii="ＭＳ 明朝" w:hAnsi="ＭＳ 明朝"/>
        </w:rPr>
      </w:pPr>
      <w:r>
        <w:rPr>
          <w:rFonts w:hint="eastAsia" w:ascii="ＭＳ 明朝" w:hAnsi="ＭＳ 明朝"/>
        </w:rPr>
        <w:t>○　勉強したことに関係のあることや「おもしろそうだな」と思ったことを図かん</w:t>
      </w:r>
    </w:p>
    <w:p>
      <w:pPr>
        <w:pStyle w:val="15"/>
        <w:ind w:firstLine="1260" w:firstLineChars="600"/>
        <w:rPr>
          <w:rFonts w:hint="default" w:ascii="ＭＳ 明朝" w:hAnsi="ＭＳ 明朝"/>
        </w:rPr>
      </w:pPr>
      <w:r>
        <w:rPr>
          <w:rFonts w:hint="eastAsia" w:ascii="ＭＳ 明朝" w:hAnsi="ＭＳ 明朝"/>
        </w:rPr>
        <w:t>や事てん・地図帳・インターネットなどで調べてみます。</w:t>
      </w:r>
    </w:p>
    <w:p>
      <w:pPr>
        <w:pStyle w:val="15"/>
        <w:rPr>
          <w:rFonts w:hint="default" w:ascii="ＭＳ 明朝" w:hAnsi="ＭＳ 明朝"/>
        </w:rPr>
      </w:pPr>
      <w:r>
        <w:rPr>
          <w:rFonts w:hint="eastAsia" w:ascii="ＭＳ 明朝" w:hAnsi="ＭＳ 明朝"/>
        </w:rPr>
        <w:t>　　　　○　ノートに書いたり，感想や意見などをまとめたりしてみます。</w:t>
      </w:r>
    </w:p>
    <w:p>
      <w:pPr>
        <w:pStyle w:val="15"/>
        <w:rPr>
          <w:rFonts w:hint="default" w:ascii="IW JS太教科書体" w:hAnsi="IW JS太教科書体" w:eastAsia="IW JS太教科書体"/>
        </w:rPr>
      </w:pPr>
      <w:r>
        <w:rPr>
          <w:rFonts w:hint="eastAsia" w:ascii="ＭＳ 明朝" w:hAnsi="ＭＳ 明朝"/>
        </w:rPr>
        <w:t>　　　　○　ニュースに関心をもち，新聞を読んでみます。</w:t>
      </w: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ind w:firstLine="320" w:firstLineChars="10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shd w:val="pct15" w:color="auto" w:fill="FFFFFF"/>
        </w:rPr>
        <w:t>自主学習の内容～そのほかの学習～</w:t>
      </w:r>
    </w:p>
    <w:p>
      <w:pPr>
        <w:pStyle w:val="15"/>
        <w:rPr>
          <w:rFonts w:hint="default" w:ascii="ＭＳ 明朝" w:hAnsi="ＭＳ 明朝"/>
        </w:rPr>
      </w:pPr>
      <w:r>
        <w:rPr>
          <w:rFonts w:hint="default" w:ascii="ＭＳ 明朝" w:hAnsi="ＭＳ 明朝"/>
        </w:rPr>
        <w:pict>
          <v:roundrect id="_x0000_s1032" style="margin-top:5.75pt;margin-left:10.9pt;mso-position-horizontal-relative:text;mso-position-vertical-relative:text;position:absolute;height:243.4pt;width:433.05pt;z-index:-4;" filled="t" stroked="t" o:spt="2" arcsize="5913f">
            <v:fill/>
            <v:textbox style="layout-flow:horizontal;" inset="2.0637499999999998mm,0.24694444444444438mm,2.0637499999999998mm,0.24694444444444438mm"/>
            <v:imagedata o:title=""/>
            <w10:wrap type="none" anchorx="text" anchory="text"/>
          </v:roundrect>
        </w:pict>
      </w:r>
      <w:r>
        <w:rPr>
          <w:rFonts w:hint="eastAsia" w:ascii="AR P丸ゴシック体M" w:hAnsi="AR P丸ゴシック体M" w:eastAsia="AR P丸ゴシック体M"/>
          <w:sz w:val="28"/>
        </w:rPr>
        <w:t>　</w:t>
      </w:r>
    </w:p>
    <w:p>
      <w:pPr>
        <w:pStyle w:val="15"/>
        <w:ind w:firstLine="640" w:firstLineChars="200"/>
        <w:rPr>
          <w:rFonts w:hint="default" w:ascii="AR P丸ゴシック体M" w:hAnsi="AR P丸ゴシック体M" w:eastAsia="AR P丸ゴシック体M"/>
          <w:sz w:val="32"/>
        </w:rPr>
      </w:pPr>
    </w:p>
    <w:p>
      <w:pPr>
        <w:pStyle w:val="15"/>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日記・作文</w:t>
      </w:r>
    </w:p>
    <w:p>
      <w:pPr>
        <w:pStyle w:val="15"/>
        <w:ind w:left="840" w:leftChars="400"/>
        <w:rPr>
          <w:rFonts w:hint="default" w:ascii="ＭＳ 明朝" w:hAnsi="ＭＳ 明朝"/>
        </w:rPr>
      </w:pPr>
      <w:r>
        <w:rPr>
          <w:rFonts w:hint="eastAsia" w:ascii="ＭＳ 明朝" w:hAnsi="ＭＳ 明朝"/>
        </w:rPr>
        <w:t>○　その日の出来事や，考えたこと，調べたことなどについて書きます。</w:t>
      </w:r>
    </w:p>
    <w:p>
      <w:pPr>
        <w:pStyle w:val="15"/>
        <w:ind w:left="840" w:leftChars="400"/>
        <w:rPr>
          <w:rFonts w:hint="default" w:ascii="ＭＳ 明朝" w:hAnsi="ＭＳ 明朝"/>
        </w:rPr>
      </w:pPr>
      <w:r>
        <w:rPr>
          <w:rFonts w:hint="eastAsia" w:ascii="ＭＳ 明朝" w:hAnsi="ＭＳ 明朝"/>
        </w:rPr>
        <w:t>○　題名をつけて，習った漢字を使って書きます。</w:t>
      </w:r>
    </w:p>
    <w:p>
      <w:pPr>
        <w:pStyle w:val="15"/>
        <w:ind w:left="840" w:leftChars="400"/>
        <w:rPr>
          <w:rFonts w:hint="default" w:ascii="ＭＳ 明朝" w:hAnsi="ＭＳ 明朝"/>
        </w:rPr>
      </w:pPr>
      <w:r>
        <w:rPr>
          <w:rFonts w:hint="eastAsia" w:ascii="ＭＳ 明朝" w:hAnsi="ＭＳ 明朝"/>
        </w:rPr>
        <w:t>○　「初め・中・終わり」を意識して文章を書きます。</w:t>
      </w:r>
    </w:p>
    <w:p>
      <w:pPr>
        <w:pStyle w:val="15"/>
        <w:ind w:left="210" w:leftChars="100" w:firstLine="560" w:firstLineChars="200"/>
        <w:rPr>
          <w:rFonts w:hint="default" w:ascii="AR P丸ゴシック体M" w:hAnsi="AR P丸ゴシック体M" w:eastAsia="AR P丸ゴシック体M"/>
          <w:sz w:val="28"/>
        </w:rPr>
      </w:pPr>
    </w:p>
    <w:p>
      <w:pPr>
        <w:pStyle w:val="15"/>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２　読書　（</w:t>
      </w:r>
      <w:r>
        <w:rPr>
          <w:rFonts w:hint="eastAsia" w:ascii="AR P丸ゴシック体M" w:hAnsi="AR P丸ゴシック体M" w:eastAsia="AR P丸ゴシック体M"/>
          <w:sz w:val="28"/>
        </w:rPr>
        <w:t>1</w:t>
      </w:r>
      <w:r>
        <w:rPr>
          <w:rFonts w:hint="eastAsia" w:ascii="AR P丸ゴシック体M" w:hAnsi="AR P丸ゴシック体M" w:eastAsia="AR P丸ゴシック体M"/>
          <w:sz w:val="28"/>
        </w:rPr>
        <w:t>日　</w:t>
      </w:r>
      <w:r>
        <w:rPr>
          <w:rFonts w:hint="eastAsia" w:ascii="AR P丸ゴシック体M" w:hAnsi="AR P丸ゴシック体M" w:eastAsia="AR P丸ゴシック体M"/>
          <w:sz w:val="28"/>
        </w:rPr>
        <w:t>15</w:t>
      </w:r>
      <w:r>
        <w:rPr>
          <w:rFonts w:hint="eastAsia" w:ascii="AR P丸ゴシック体M" w:hAnsi="AR P丸ゴシック体M" w:eastAsia="AR P丸ゴシック体M"/>
          <w:sz w:val="28"/>
        </w:rPr>
        <w:t>分以上）</w:t>
      </w:r>
    </w:p>
    <w:p>
      <w:pPr>
        <w:pStyle w:val="15"/>
        <w:ind w:left="210" w:leftChars="100"/>
        <w:rPr>
          <w:rFonts w:hint="default" w:ascii="ＭＳ 明朝" w:hAnsi="ＭＳ 明朝"/>
        </w:rPr>
      </w:pPr>
      <w:r>
        <w:rPr>
          <w:rFonts w:hint="eastAsia" w:ascii="ＭＳ 明朝" w:hAnsi="ＭＳ 明朝"/>
        </w:rPr>
        <w:t>　　　○　いろいろなしゅるいの本をえらんで読みます。</w:t>
      </w:r>
    </w:p>
    <w:p>
      <w:pPr>
        <w:pStyle w:val="15"/>
        <w:ind w:left="210" w:leftChars="100" w:firstLine="630" w:firstLineChars="300"/>
        <w:rPr>
          <w:rFonts w:hint="default" w:ascii="ＭＳ 明朝" w:hAnsi="ＭＳ 明朝"/>
        </w:rPr>
      </w:pPr>
      <w:r>
        <w:rPr>
          <w:rFonts w:hint="eastAsia" w:ascii="ＭＳ 明朝" w:hAnsi="ＭＳ 明朝"/>
        </w:rPr>
        <w:t>○　１週間に１冊以上は読めるようにします。</w:t>
      </w:r>
    </w:p>
    <w:p>
      <w:pPr>
        <w:pStyle w:val="15"/>
        <w:ind w:left="210" w:leftChars="100" w:firstLine="560" w:firstLineChars="200"/>
        <w:rPr>
          <w:rFonts w:hint="default" w:ascii="AR P丸ゴシック体M" w:hAnsi="AR P丸ゴシック体M" w:eastAsia="AR P丸ゴシック体M"/>
          <w:sz w:val="28"/>
        </w:rPr>
      </w:pPr>
    </w:p>
    <w:p>
      <w:pPr>
        <w:pStyle w:val="15"/>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３　し写</w:t>
      </w:r>
    </w:p>
    <w:p>
      <w:pPr>
        <w:pStyle w:val="15"/>
        <w:ind w:left="840" w:leftChars="400"/>
        <w:rPr>
          <w:rFonts w:hint="default" w:ascii="ＭＳ 明朝" w:hAnsi="ＭＳ 明朝"/>
          <w:sz w:val="24"/>
        </w:rPr>
      </w:pPr>
      <w:r>
        <w:rPr>
          <w:rFonts w:hint="eastAsia" w:ascii="ＭＳ 明朝" w:hAnsi="ＭＳ 明朝"/>
        </w:rPr>
        <w:t>○　教科書などの文や詩，説明文，作文読本の文などをノートに書き写します。</w:t>
      </w:r>
    </w:p>
    <w:p>
      <w:pPr>
        <w:pStyle w:val="15"/>
        <w:ind w:left="840" w:leftChars="400"/>
        <w:rPr>
          <w:rFonts w:hint="default" w:ascii="ＭＳ 明朝" w:hAnsi="ＭＳ 明朝"/>
        </w:rPr>
      </w:pPr>
      <w:r>
        <w:rPr>
          <w:rFonts w:hint="eastAsia" w:ascii="ＭＳ 明朝" w:hAnsi="ＭＳ 明朝"/>
        </w:rPr>
        <w:t>○　文や言葉をかたまりごとに見て，一気に書き写します。</w:t>
      </w:r>
    </w:p>
    <w:p>
      <w:pPr>
        <w:pStyle w:val="15"/>
        <w:rPr>
          <w:rFonts w:hint="default"/>
        </w:rPr>
      </w:pPr>
    </w:p>
    <w:p>
      <w:pPr>
        <w:pStyle w:val="15"/>
        <w:rPr>
          <w:rFonts w:hint="default"/>
        </w:rPr>
      </w:pPr>
    </w:p>
    <w:sectPr>
      <w:pgSz w:w="11906" w:h="16838"/>
      <w:pgMar w:top="1701" w:right="1418" w:bottom="1701" w:left="1418" w:header="720" w:footer="720" w:gutter="0"/>
      <w:cols w:space="720"/>
      <w:noEndnote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IW JS太教科書体">
    <w:panose1 w:val="00000000000000000000"/>
    <w:charset w:val="80"/>
    <w:family w:val="roma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Pages>
  <Words>2</Words>
  <Characters>1143</Characters>
  <Application>JUST Note</Application>
  <Lines>79</Lines>
  <Paragraphs>53</Paragraphs>
  <CharactersWithSpaces>1252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sensei002</dc:creator>
  <cp:lastModifiedBy>sensei011</cp:lastModifiedBy>
  <cp:lastPrinted>2019-04-03T07:59:59Z</cp:lastPrinted>
  <dcterms:created xsi:type="dcterms:W3CDTF">2017-02-23T07:15:00Z</dcterms:created>
  <dcterms:modified xsi:type="dcterms:W3CDTF">2020-04-06T01:25:50Z</dcterms:modified>
  <cp:revision>5</cp:revision>
</cp:coreProperties>
</file>