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jc w:val="center"/>
        <w:rPr>
          <w:rFonts w:hint="default" w:ascii="AR P丸ゴシック体M" w:hAnsi="AR P丸ゴシック体M" w:eastAsia="AR P丸ゴシック体M"/>
          <w:color w:val="000000"/>
          <w:sz w:val="32"/>
        </w:rPr>
      </w:pPr>
    </w:p>
    <w:p>
      <w:pPr>
        <w:pStyle w:val="15"/>
        <w:jc w:val="center"/>
        <w:rPr>
          <w:rFonts w:hint="default" w:ascii="HG丸ｺﾞｼｯｸM-PRO" w:hAnsi="HG丸ｺﾞｼｯｸM-PRO" w:eastAsia="HG丸ｺﾞｼｯｸM-PRO"/>
        </w:rPr>
      </w:pPr>
      <w:r>
        <w:rPr>
          <w:rFonts w:hint="eastAsia" w:ascii="AR P丸ゴシック体M" w:hAnsi="AR P丸ゴシック体M" w:eastAsia="AR P丸ゴシック体M"/>
          <w:color w:val="000000"/>
          <w:sz w:val="32"/>
        </w:rPr>
        <w:t xml:space="preserve"> </w:t>
      </w:r>
      <w:r>
        <w:rPr>
          <w:rFonts w:hint="eastAsia" w:ascii="HG丸ｺﾞｼｯｸM-PRO" w:hAnsi="HG丸ｺﾞｼｯｸM-PRO" w:eastAsia="HG丸ｺﾞｼｯｸM-PRO"/>
          <w:sz w:val="36"/>
        </w:rPr>
        <w:t>～家庭学習の手引き【５年】～</w:t>
      </w:r>
    </w:p>
    <w:tbl>
      <w:tblPr>
        <w:tblStyle w:val="11"/>
        <w:tblW w:w="8945" w:type="dxa"/>
        <w:jc w:val="left"/>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45"/>
      </w:tblGrid>
      <w:tr>
        <w:trPr>
          <w:trHeight w:val="742" w:hRule="atLeast"/>
        </w:trPr>
        <w:tc>
          <w:tcPr>
            <w:tcW w:w="8945"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top"/>
          </w:tcPr>
          <w:p>
            <w:pPr>
              <w:pStyle w:val="15"/>
              <w:ind w:left="111" w:leftChars="53"/>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５年生では，学校から出されたか題の他に，今習っている内容の予習・復習をしたり，これまでに学習したことの中から苦手な内容を取り立てて復習することが求められます。自主学習を通して漢字や計算の力をつけ，発展的な課題にも取り組める習慣をつけましょう。</w:t>
            </w:r>
          </w:p>
        </w:tc>
      </w:tr>
    </w:tbl>
    <w:p>
      <w:pPr>
        <w:pStyle w:val="15"/>
        <w:rPr>
          <w:rFonts w:hint="default"/>
        </w:rPr>
      </w:pPr>
      <w:r>
        <w:rPr>
          <w:rFonts w:hint="default"/>
        </w:rPr>
        <w:pict>
          <v:shapetype id="_x0000_t202" coordsize="21600,21600" o:spt="202" path="m,l,21600r21600,l21600,xe">
            <v:stroke joinstyle="miter"/>
            <v:path gradientshapeok="t" o:connecttype="rect"/>
          </v:shapetype>
          <v:shape id="_x0000_s1026" style="margin-top:1.95pt;margin-left:-2.6pt;mso-position-horizontal-relative:text;mso-position-vertical-relative:text;position:absolute;height:34.6pt;width:457.5pt;z-index:2;" filled="t" fillcolor="#dce6f1 [660]" stroked="t" o:spt="202" type="#_x0000_t202">
            <v:fill/>
            <v:stroke joinstyle="miter"/>
            <v:textbox style="layout-flow:horizontal;" inset="2.0637499999999998mm,0.24694444444444438mm,2.0637499999999998mm,0.24694444444444438mm">
              <w:txbxContent>
                <w:p>
                  <w:pPr>
                    <w:pStyle w:val="0"/>
                    <w:rPr>
                      <w:rFonts w:hint="default" w:ascii="AR P丸ゴシック体M" w:hAnsi="AR P丸ゴシック体M" w:eastAsia="AR P丸ゴシック体M"/>
                      <w:b w:val="1"/>
                      <w:sz w:val="32"/>
                    </w:rPr>
                  </w:pPr>
                  <w:r>
                    <w:rPr>
                      <w:rFonts w:hint="eastAsia" w:ascii="AR P丸ゴシック体M" w:hAnsi="AR P丸ゴシック体M" w:eastAsia="AR P丸ゴシック体M"/>
                      <w:b w:val="1"/>
                      <w:sz w:val="32"/>
                    </w:rPr>
                    <w:t>☆宿題は，問題をよく読んで，ていねいにします。</w:t>
                  </w:r>
                </w:p>
                <w:p>
                  <w:pPr>
                    <w:pStyle w:val="0"/>
                    <w:ind w:firstLine="320" w:firstLineChars="100"/>
                    <w:rPr>
                      <w:rFonts w:hint="default" w:ascii="AR P丸ゴシック体M" w:hAnsi="AR P丸ゴシック体M" w:eastAsia="AR P丸ゴシック体M"/>
                      <w:b w:val="1"/>
                      <w:sz w:val="32"/>
                    </w:rPr>
                  </w:pPr>
                  <w:r>
                    <w:rPr>
                      <w:rFonts w:hint="eastAsia" w:ascii="AR P丸ゴシック体M" w:hAnsi="AR P丸ゴシック体M" w:eastAsia="AR P丸ゴシック体M"/>
                      <w:b w:val="1"/>
                      <w:sz w:val="32"/>
                    </w:rPr>
                    <w:t>○かならず，提出します。</w:t>
                  </w:r>
                </w:p>
                <w:p>
                  <w:pPr>
                    <w:pStyle w:val="0"/>
                    <w:ind w:firstLine="320" w:firstLineChars="100"/>
                    <w:rPr>
                      <w:rFonts w:hint="default" w:ascii="AR P丸ゴシック体M" w:hAnsi="AR P丸ゴシック体M" w:eastAsia="AR P丸ゴシック体M"/>
                      <w:b w:val="1"/>
                      <w:sz w:val="32"/>
                    </w:rPr>
                  </w:pPr>
                </w:p>
                <w:p>
                  <w:pPr>
                    <w:pStyle w:val="0"/>
                    <w:ind w:firstLine="320" w:firstLineChars="100"/>
                    <w:rPr>
                      <w:rFonts w:hint="default" w:ascii="AR P丸ゴシック体M" w:hAnsi="AR P丸ゴシック体M" w:eastAsia="AR P丸ゴシック体M"/>
                      <w:b w:val="1"/>
                      <w:sz w:val="32"/>
                    </w:rPr>
                  </w:pPr>
                </w:p>
                <w:p>
                  <w:pPr>
                    <w:pStyle w:val="0"/>
                    <w:ind w:firstLine="320" w:firstLineChars="100"/>
                    <w:rPr>
                      <w:rFonts w:hint="default" w:ascii="AR P丸ゴシック体M" w:hAnsi="AR P丸ゴシック体M" w:eastAsia="AR P丸ゴシック体M"/>
                      <w:b w:val="1"/>
                      <w:sz w:val="32"/>
                    </w:rPr>
                  </w:pPr>
                </w:p>
                <w:p>
                  <w:pPr>
                    <w:pStyle w:val="0"/>
                    <w:ind w:firstLine="320" w:firstLineChars="100"/>
                    <w:rPr>
                      <w:rFonts w:hint="default" w:ascii="AR P丸ゴシック体M" w:hAnsi="AR P丸ゴシック体M" w:eastAsia="AR P丸ゴシック体M"/>
                      <w:b w:val="1"/>
                      <w:sz w:val="32"/>
                    </w:rPr>
                  </w:pPr>
                </w:p>
              </w:txbxContent>
            </v:textbox>
            <v:imagedata o:title=""/>
            <w10:wrap type="none" anchorx="text" anchory="text"/>
          </v:shape>
        </w:pict>
      </w:r>
    </w:p>
    <w:p>
      <w:pPr>
        <w:pStyle w:val="15"/>
        <w:ind w:firstLine="1281" w:firstLineChars="400"/>
        <w:rPr>
          <w:rFonts w:hint="default" w:ascii="AR P丸ゴシック体M" w:hAnsi="AR P丸ゴシック体M" w:eastAsia="AR P丸ゴシック体M"/>
          <w:b w:val="1"/>
          <w:sz w:val="28"/>
        </w:rPr>
      </w:pPr>
      <w:r>
        <w:rPr>
          <w:rFonts w:hint="default" w:ascii="AR P丸ゴシック体M" w:hAnsi="AR P丸ゴシック体M" w:eastAsia="AR P丸ゴシック体M"/>
          <w:b w:val="1"/>
          <w:sz w:val="32"/>
        </w:rPr>
        <w:pict>
          <v:shapetype id="_x0000_t202" coordsize="21600,21600" o:spt="202" path="m,l,21600r21600,l21600,xe">
            <v:stroke joinstyle="miter"/>
            <v:path gradientshapeok="t" o:connecttype="rect"/>
          </v:shapetype>
          <v:shape id="_x0000_s1027" style="margin-top:13.65pt;margin-left:4.75pt;mso-position-horizontal-relative:text;mso-position-vertical-relative:text;position:absolute;height:33.200000000000003pt;width:325.05pt;z-index:3;" filled="t" fillcolor="#a5a5a5" stroked="t" strokecolor="#a5a5a5" o:spt="202" type="#_x0000_t202">
            <v:fill opacity="0f"/>
            <v:stroke joinstyle="miter" endcap="round" dashstyle="shortdot"/>
            <v:textbox style="layout-flow:horizontal;">
              <w:txbxContent>
                <w:p>
                  <w:pPr>
                    <w:pStyle w:val="0"/>
                    <w:rPr>
                      <w:rFonts w:hint="default" w:ascii="AR P丸ゴシック体M" w:hAnsi="AR P丸ゴシック体M" w:eastAsia="AR P丸ゴシック体M"/>
                      <w:b w:val="1"/>
                      <w:sz w:val="32"/>
                    </w:rPr>
                  </w:pPr>
                  <w:r>
                    <w:rPr>
                      <w:rFonts w:hint="eastAsia" w:ascii="AR P丸ゴシック体M" w:hAnsi="AR P丸ゴシック体M" w:eastAsia="AR P丸ゴシック体M"/>
                      <w:b w:val="1"/>
                      <w:sz w:val="32"/>
                    </w:rPr>
                    <w:t>自主学習に挑戦しよう～初めと終わりにはは・・・・</w:t>
                  </w:r>
                </w:p>
              </w:txbxContent>
            </v:textbox>
            <v:imagedata o:title=""/>
            <w10:wrap type="none" anchorx="text" anchory="text"/>
          </v:shape>
        </w:pict>
      </w:r>
    </w:p>
    <w:p>
      <w:pPr>
        <w:pStyle w:val="15"/>
        <w:ind w:firstLine="840" w:firstLineChars="400"/>
        <w:rPr>
          <w:rFonts w:hint="default" w:ascii="AR P丸ゴシック体M" w:hAnsi="AR P丸ゴシック体M" w:eastAsia="AR P丸ゴシック体M"/>
          <w:b w:val="1"/>
          <w:sz w:val="28"/>
        </w:rPr>
      </w:pPr>
      <w:r>
        <w:rPr>
          <w:rFonts w:hint="default"/>
        </w:rPr>
        <w:pict>
          <v:rect id="_x0000_s1028" style="margin-top:8.4pt;margin-left:-2.6pt;mso-position-horizontal-relative:text;mso-position-vertical-relative:text;position:absolute;height:526.85pt;width:457.5pt;z-index:-10;" filled="t" fillcolor="#dce6f1 [660]" stroked="t" o:spt="1">
            <v:fill/>
            <v:textbox style="layout-flow:horizontal;" inset="2.0637499999999998mm,0.24694444444444438mm,2.0637499999999998mm,0.24694444444444438mm"/>
            <v:imagedata o:title=""/>
            <w10:wrap type="none" anchorx="text" anchory="text"/>
          </v:rect>
        </w:pict>
      </w:r>
    </w:p>
    <w:p>
      <w:pPr>
        <w:pStyle w:val="15"/>
        <w:ind w:firstLine="840" w:firstLineChars="400"/>
        <w:rPr>
          <w:rFonts w:hint="default" w:ascii="AR P丸ゴシック体M" w:hAnsi="AR P丸ゴシック体M" w:eastAsia="AR P丸ゴシック体M"/>
          <w:b w:val="1"/>
          <w:sz w:val="28"/>
        </w:rPr>
      </w:pPr>
      <w:r>
        <w:rPr>
          <w:rFonts w:hint="default"/>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style="margin-top:13.55pt;margin-left:14.6pt;mso-position-horizontal-relative:text;mso-position-vertical-relative:text;position:absolute;height:81.5pt;width:422.25pt;z-index:4;" filled="t" stroked="t" o:spt="176" type="#_x0000_t176">
            <v:fill/>
            <v:stroke joinstyle="miter"/>
            <v:textbox style="layout-flow:horizontal;" inset="2.0637499999999998mm,0.24694444444444438mm,2.0637499999999998mm,0.24694444444444438mm">
              <w:txbxContent>
                <w:p>
                  <w:pPr>
                    <w:pStyle w:val="0"/>
                    <w:rPr>
                      <w:rFonts w:hint="default"/>
                    </w:rPr>
                  </w:pPr>
                  <w:r>
                    <w:rPr>
                      <w:rFonts w:hint="eastAsia"/>
                    </w:rPr>
                    <w:t>○　学習前には，日付，</w:t>
                  </w:r>
                  <w:bookmarkStart w:id="0" w:name="_GoBack"/>
                  <w:bookmarkEnd w:id="0"/>
                  <w:r>
                    <w:rPr>
                      <w:rFonts w:hint="eastAsia"/>
                    </w:rPr>
                    <w:t>「学習のめあて」を書きます。</w:t>
                  </w:r>
                </w:p>
                <w:p>
                  <w:pPr>
                    <w:pStyle w:val="0"/>
                    <w:ind w:left="420" w:hanging="420" w:hangingChars="200"/>
                    <w:rPr>
                      <w:rFonts w:hint="default"/>
                    </w:rPr>
                  </w:pPr>
                  <w:r>
                    <w:rPr>
                      <w:rFonts w:hint="eastAsia"/>
                    </w:rPr>
                    <w:t>○　答え合わせができる場合は，まちがったところを直し，なぜまちがったのか考えます。</w:t>
                  </w:r>
                </w:p>
                <w:p>
                  <w:pPr>
                    <w:pStyle w:val="0"/>
                    <w:ind w:left="210" w:hanging="210" w:hangingChars="100"/>
                    <w:rPr>
                      <w:rFonts w:hint="default"/>
                    </w:rPr>
                  </w:pPr>
                  <w:r>
                    <w:rPr>
                      <w:rFonts w:hint="eastAsia"/>
                    </w:rPr>
                    <w:t>○　学習後は，「振り返り」を書きます。</w:t>
                  </w:r>
                </w:p>
                <w:p>
                  <w:pPr>
                    <w:pStyle w:val="0"/>
                    <w:rPr>
                      <w:rFonts w:hint="default"/>
                    </w:rPr>
                  </w:pPr>
                </w:p>
              </w:txbxContent>
            </v:textbox>
            <v:imagedata o:title=""/>
            <w10:wrap type="none" anchorx="text" anchory="text"/>
          </v:shape>
        </w:pict>
      </w:r>
    </w:p>
    <w:p>
      <w:pPr>
        <w:pStyle w:val="15"/>
        <w:ind w:firstLine="210" w:firstLineChars="100"/>
        <w:rPr>
          <w:rFonts w:hint="default" w:ascii="AR P丸ゴシック体M" w:hAnsi="AR P丸ゴシック体M" w:eastAsia="AR P丸ゴシック体M"/>
          <w:b w:val="1"/>
        </w:rPr>
      </w:pPr>
      <w:r>
        <w:rPr>
          <w:rFonts w:hint="default" w:ascii="AR P丸ゴシック体M" w:hAnsi="AR P丸ゴシック体M" w:eastAsia="AR P丸ゴシック体M"/>
          <w:b w:val="1"/>
        </w:rPr>
        <w:t xml:space="preserve"> </w:t>
      </w:r>
    </w:p>
    <w:p>
      <w:pPr>
        <w:pStyle w:val="15"/>
        <w:ind w:firstLine="1121" w:firstLineChars="400"/>
        <w:rPr>
          <w:rFonts w:hint="default" w:ascii="AR P丸ゴシック体M" w:hAnsi="AR P丸ゴシック体M" w:eastAsia="AR P丸ゴシック体M"/>
          <w:b w:val="1"/>
          <w:sz w:val="28"/>
        </w:rPr>
      </w:pPr>
    </w:p>
    <w:p>
      <w:pPr>
        <w:pStyle w:val="15"/>
        <w:ind w:firstLine="1121" w:firstLineChars="400"/>
        <w:rPr>
          <w:rFonts w:hint="default" w:ascii="AR P丸ゴシック体M" w:hAnsi="AR P丸ゴシック体M" w:eastAsia="AR P丸ゴシック体M"/>
          <w:b w:val="1"/>
          <w:sz w:val="28"/>
        </w:rPr>
      </w:pPr>
    </w:p>
    <w:p>
      <w:pPr>
        <w:pStyle w:val="15"/>
        <w:ind w:firstLine="1121" w:firstLineChars="400"/>
        <w:rPr>
          <w:rFonts w:hint="default" w:ascii="AR P丸ゴシック体M" w:hAnsi="AR P丸ゴシック体M" w:eastAsia="AR P丸ゴシック体M"/>
          <w:b w:val="1"/>
          <w:sz w:val="28"/>
        </w:rPr>
      </w:pPr>
    </w:p>
    <w:p>
      <w:pPr>
        <w:pStyle w:val="15"/>
        <w:ind w:firstLine="840" w:firstLineChars="400"/>
        <w:rPr>
          <w:rFonts w:hint="default" w:ascii="AR P丸ゴシック体M" w:hAnsi="AR P丸ゴシック体M" w:eastAsia="AR P丸ゴシック体M"/>
          <w:b w:val="1"/>
          <w:sz w:val="28"/>
        </w:rPr>
      </w:pPr>
      <w:r>
        <w:rPr>
          <w:rFonts w:hint="default"/>
        </w:rPr>
        <w:pict>
          <v:shapetype id="_x0000_t202" coordsize="21600,21600" o:spt="202" path="m,l,21600r21600,l21600,xe">
            <v:stroke joinstyle="miter"/>
            <v:path gradientshapeok="t" o:connecttype="rect"/>
          </v:shapetype>
          <v:shape id="_x0000_s1030" style="margin-top:8.0500000000000007pt;margin-left:4pt;mso-position-horizontal-relative:text;mso-position-vertical-relative:text;position:absolute;height:27.55pt;width:270.60000000000002pt;z-index:5;" filled="f" fillcolor="#bfbfbf" stroked="f" o:spt="202" type="#_x0000_t202">
            <v:fill/>
            <v:stroke joinstyle="miter"/>
            <v:textbox style="layout-flow:horizontal;" inset="2.0637499999999998mm,0.24694444444444438mm,2.0637499999999998mm,0.24694444444444438mm">
              <w:txbxContent>
                <w:p>
                  <w:pPr>
                    <w:pStyle w:val="0"/>
                    <w:rPr>
                      <w:rFonts w:hint="default" w:ascii="AR丸ゴシック体M" w:hAnsi="AR丸ゴシック体M" w:eastAsia="AR丸ゴシック体M"/>
                      <w:b w:val="1"/>
                      <w:sz w:val="32"/>
                    </w:rPr>
                  </w:pPr>
                  <w:r>
                    <w:rPr>
                      <w:rFonts w:hint="eastAsia" w:ascii="AR丸ゴシック体M" w:hAnsi="AR丸ゴシック体M" w:eastAsia="AR丸ゴシック体M"/>
                      <w:b w:val="1"/>
                      <w:sz w:val="32"/>
                    </w:rPr>
                    <w:t>自主学習の内容～教科の学習例～</w:t>
                  </w:r>
                </w:p>
              </w:txbxContent>
            </v:textbox>
            <v:imagedata o:title=""/>
            <w10:wrap type="none" anchorx="text" anchory="text"/>
          </v:shape>
        </w:pict>
      </w:r>
    </w:p>
    <w:p>
      <w:pPr>
        <w:pStyle w:val="15"/>
        <w:ind w:firstLine="1121" w:firstLineChars="400"/>
        <w:rPr>
          <w:rFonts w:hint="default" w:ascii="AR P丸ゴシック体M" w:hAnsi="AR P丸ゴシック体M" w:eastAsia="AR P丸ゴシック体M"/>
          <w:b w:val="1"/>
          <w:sz w:val="28"/>
        </w:rPr>
      </w:pPr>
    </w:p>
    <w:p>
      <w:pPr>
        <w:pStyle w:val="15"/>
        <w:rPr>
          <w:rFonts w:hint="default" w:ascii="AR P丸ゴシック体M" w:hAnsi="AR P丸ゴシック体M" w:eastAsia="AR P丸ゴシック体M"/>
          <w:b w:val="1"/>
          <w:sz w:val="28"/>
        </w:rPr>
      </w:pPr>
      <w:r>
        <w:rPr>
          <w:rFonts w:hint="default"/>
        </w:rPr>
        <w:pict>
          <v:roundrect id="_x0000_s1031" style="margin-top:6pt;margin-left:4.75pt;mso-position-horizontal-relative:text;mso-position-vertical-relative:text;position:absolute;height:172.8pt;width:444.75pt;z-index:-9;" filled="t" stroked="t" o:spt="2" arcsize="10923f">
            <v:fill/>
            <v:textbox style="layout-flow:horizontal;" inset="2.0637499999999998mm,0.24694444444444438mm,2.0637499999999998mm,0.24694444444444438mm"/>
            <v:imagedata o:title=""/>
            <w10:wrap type="none" anchorx="text" anchory="text"/>
          </v:roundrect>
        </w:pict>
      </w:r>
    </w:p>
    <w:p>
      <w:pPr>
        <w:pStyle w:val="15"/>
        <w:ind w:firstLine="841" w:firstLineChars="300"/>
        <w:rPr>
          <w:rFonts w:hint="default" w:ascii="AR P丸ゴシック体M" w:hAnsi="AR P丸ゴシック体M" w:eastAsia="AR P丸ゴシック体M"/>
          <w:b w:val="1"/>
          <w:sz w:val="28"/>
        </w:rPr>
      </w:pPr>
      <w:r>
        <w:rPr>
          <w:rFonts w:hint="eastAsia" w:ascii="AR P丸ゴシック体M" w:hAnsi="AR P丸ゴシック体M" w:eastAsia="AR P丸ゴシック体M"/>
          <w:b w:val="1"/>
          <w:sz w:val="28"/>
        </w:rPr>
        <w:t>〈国語〉</w:t>
      </w:r>
    </w:p>
    <w:p>
      <w:pPr>
        <w:pStyle w:val="15"/>
        <w:wordWrap w:val="1"/>
        <w:snapToGrid w:val="0"/>
        <w:ind w:firstLine="560" w:firstLineChars="200"/>
        <w:rPr>
          <w:rFonts w:hint="default" w:ascii="AR P丸ゴシック体M" w:hAnsi="AR P丸ゴシック体M" w:eastAsia="AR P丸ゴシック体M"/>
          <w:sz w:val="28"/>
        </w:rPr>
      </w:pPr>
      <w:r>
        <w:rPr>
          <w:rFonts w:hint="eastAsia" w:ascii="AR P丸ゴシック体M" w:hAnsi="AR P丸ゴシック体M" w:eastAsia="AR P丸ゴシック体M"/>
          <w:sz w:val="28"/>
        </w:rPr>
        <w:t>１　音読（声に出して読みましょう）</w:t>
      </w:r>
    </w:p>
    <w:p>
      <w:pPr>
        <w:pStyle w:val="0"/>
        <w:overflowPunct w:val="0"/>
        <w:snapToGrid w:val="0"/>
        <w:textAlignment w:val="baseline"/>
        <w:rPr>
          <w:rFonts w:hint="default" w:ascii="ＭＳ 明朝" w:hAnsi="ＭＳ 明朝"/>
          <w:color w:val="000000"/>
          <w:kern w:val="0"/>
        </w:rPr>
      </w:pPr>
      <w:r>
        <w:rPr>
          <w:rFonts w:hint="default" w:eastAsia="Times New Roman"/>
          <w:spacing w:val="3"/>
        </w:rPr>
        <w:t xml:space="preserve">  </w:t>
      </w:r>
      <w:r>
        <w:rPr>
          <w:rFonts w:hint="eastAsia"/>
          <w:spacing w:val="3"/>
        </w:rPr>
        <w:t>　　</w:t>
      </w:r>
      <w:r>
        <w:rPr>
          <w:rFonts w:hint="eastAsia" w:ascii="ＭＳ 明朝" w:hAnsi="ＭＳ 明朝"/>
          <w:spacing w:val="3"/>
        </w:rPr>
        <w:t>　</w:t>
      </w:r>
      <w:r>
        <w:rPr>
          <w:rFonts w:hint="eastAsia" w:ascii="ＭＳ 明朝" w:hAnsi="ＭＳ 明朝"/>
          <w:color w:val="000000"/>
          <w:kern w:val="0"/>
        </w:rPr>
        <w:t>○　今，学習しているところを声に出して，内容を考えながら読みます。</w:t>
      </w:r>
    </w:p>
    <w:p>
      <w:pPr>
        <w:pStyle w:val="0"/>
        <w:overflowPunct w:val="0"/>
        <w:snapToGrid w:val="0"/>
        <w:ind w:firstLine="560" w:firstLineChars="200"/>
        <w:textAlignment w:val="baseline"/>
        <w:rPr>
          <w:rFonts w:hint="default" w:ascii="AR P丸ゴシック体M" w:hAnsi="AR P丸ゴシック体M" w:eastAsia="AR P丸ゴシック体M"/>
          <w:color w:val="000000"/>
          <w:kern w:val="0"/>
          <w:sz w:val="28"/>
        </w:rPr>
      </w:pPr>
      <w:r>
        <w:rPr>
          <w:rFonts w:hint="eastAsia" w:ascii="AR P丸ゴシック体M" w:hAnsi="AR P丸ゴシック体M" w:eastAsia="AR P丸ゴシック体M"/>
          <w:color w:val="000000"/>
          <w:kern w:val="0"/>
          <w:sz w:val="28"/>
        </w:rPr>
        <w:t>２　漢字の練習・意味調べ</w:t>
      </w:r>
    </w:p>
    <w:p>
      <w:pPr>
        <w:pStyle w:val="0"/>
        <w:overflowPunct w:val="0"/>
        <w:snapToGrid w:val="0"/>
        <w:spacing w:line="260" w:lineRule="exact"/>
        <w:textAlignment w:val="baseline"/>
        <w:rPr>
          <w:rFonts w:hint="default" w:ascii="ＭＳ 明朝" w:hAnsi="ＭＳ 明朝"/>
          <w:color w:val="000000"/>
          <w:kern w:val="0"/>
        </w:rPr>
      </w:pPr>
      <w:r>
        <w:rPr>
          <w:rFonts w:hint="eastAsia" w:ascii="Times New Roman" w:hAnsi="Times New Roman"/>
          <w:color w:val="000000"/>
          <w:kern w:val="0"/>
        </w:rPr>
        <w:t>　　　　</w:t>
      </w:r>
      <w:r>
        <w:rPr>
          <w:rFonts w:hint="eastAsia" w:ascii="ＭＳ 明朝" w:hAnsi="ＭＳ 明朝"/>
          <w:color w:val="000000"/>
          <w:kern w:val="0"/>
        </w:rPr>
        <w:t>○　習った漢字をくり返しノートに練習した後，読んだり書いたりできるか確かめま</w:t>
      </w:r>
    </w:p>
    <w:p>
      <w:pPr>
        <w:pStyle w:val="0"/>
        <w:overflowPunct w:val="0"/>
        <w:snapToGrid w:val="0"/>
        <w:spacing w:line="260" w:lineRule="exact"/>
        <w:ind w:firstLine="1260" w:firstLineChars="600"/>
        <w:textAlignment w:val="baseline"/>
        <w:rPr>
          <w:rFonts w:hint="default" w:ascii="ＭＳ 明朝" w:hAnsi="ＭＳ 明朝"/>
          <w:color w:val="000000"/>
          <w:kern w:val="0"/>
        </w:rPr>
      </w:pPr>
      <w:r>
        <w:rPr>
          <w:rFonts w:hint="eastAsia" w:ascii="ＭＳ 明朝" w:hAnsi="ＭＳ 明朝"/>
          <w:color w:val="000000"/>
          <w:kern w:val="0"/>
        </w:rPr>
        <w:t>す。</w:t>
      </w:r>
    </w:p>
    <w:p>
      <w:pPr>
        <w:pStyle w:val="0"/>
        <w:overflowPunct w:val="0"/>
        <w:snapToGrid w:val="0"/>
        <w:spacing w:line="260" w:lineRule="exact"/>
        <w:textAlignment w:val="baseline"/>
        <w:rPr>
          <w:rFonts w:hint="default" w:ascii="ＭＳ 明朝" w:hAnsi="ＭＳ 明朝"/>
          <w:color w:val="000000"/>
          <w:kern w:val="0"/>
        </w:rPr>
      </w:pPr>
      <w:r>
        <w:rPr>
          <w:rFonts w:hint="eastAsia" w:ascii="ＭＳ 明朝" w:hAnsi="ＭＳ 明朝"/>
          <w:color w:val="000000"/>
          <w:kern w:val="0"/>
        </w:rPr>
        <w:t>　　　　○　漢字ドリルを参考にして，「とめ」「はね」「はらい」などに注意し，筆順を意</w:t>
      </w:r>
    </w:p>
    <w:p>
      <w:pPr>
        <w:pStyle w:val="0"/>
        <w:overflowPunct w:val="0"/>
        <w:snapToGrid w:val="0"/>
        <w:spacing w:line="260" w:lineRule="exact"/>
        <w:ind w:firstLine="1260" w:firstLineChars="600"/>
        <w:textAlignment w:val="baseline"/>
        <w:rPr>
          <w:rFonts w:hint="default" w:ascii="ＭＳ 明朝" w:hAnsi="ＭＳ 明朝"/>
          <w:color w:val="000000"/>
          <w:kern w:val="0"/>
        </w:rPr>
      </w:pPr>
      <w:r>
        <w:rPr>
          <w:rFonts w:hint="eastAsia" w:ascii="ＭＳ 明朝" w:hAnsi="ＭＳ 明朝"/>
          <w:color w:val="000000"/>
          <w:kern w:val="0"/>
        </w:rPr>
        <w:t>識して，正しく書きます。</w:t>
      </w:r>
    </w:p>
    <w:p>
      <w:pPr>
        <w:pStyle w:val="0"/>
        <w:overflowPunct w:val="0"/>
        <w:snapToGrid w:val="0"/>
        <w:spacing w:line="260" w:lineRule="exact"/>
        <w:textAlignment w:val="baseline"/>
        <w:rPr>
          <w:rFonts w:hint="default" w:ascii="ＭＳ 明朝" w:hAnsi="ＭＳ 明朝"/>
          <w:color w:val="000000"/>
          <w:kern w:val="0"/>
        </w:rPr>
      </w:pPr>
      <w:r>
        <w:rPr>
          <w:rFonts w:hint="default" w:ascii="ＭＳ 明朝" w:hAnsi="ＭＳ 明朝"/>
          <w:color w:val="000000"/>
          <w:kern w:val="0"/>
        </w:rPr>
        <w:t xml:space="preserve">  </w:t>
      </w:r>
      <w:r>
        <w:rPr>
          <w:rFonts w:hint="eastAsia" w:ascii="ＭＳ 明朝" w:hAnsi="ＭＳ 明朝"/>
          <w:color w:val="000000"/>
          <w:kern w:val="0"/>
        </w:rPr>
        <w:t>　　　○　漢字は，「</w:t>
      </w:r>
      <w:r>
        <w:rPr>
          <w:rFonts w:hint="eastAsia" w:ascii="ＭＳ 明朝" w:hAnsi="ＭＳ 明朝"/>
          <w:color w:val="000000"/>
          <w:kern w:val="0"/>
        </w:rPr>
        <w:fldChar w:fldCharType="begin"/>
      </w:r>
      <w:r>
        <w:rPr>
          <w:rFonts w:hint="eastAsia" w:ascii="ＭＳ 明朝" w:hAnsi="ＭＳ 明朝"/>
          <w:color w:val="000000"/>
          <w:kern w:val="0"/>
        </w:rPr>
        <w:instrText>EQ \* jc2 \* hps10 \o\ad(\s\up 9(</w:instrText>
      </w:r>
      <w:r>
        <w:rPr>
          <w:rFonts w:hint="eastAsia" w:ascii="ＭＳ 明朝" w:hAnsi="ＭＳ 明朝"/>
          <w:color w:val="000000"/>
          <w:kern w:val="0"/>
          <w:sz w:val="10"/>
        </w:rPr>
        <w:instrText>じ</w:instrText>
      </w:r>
      <w:r>
        <w:rPr>
          <w:rFonts w:hint="eastAsia" w:ascii="ＭＳ 明朝" w:hAnsi="ＭＳ 明朝"/>
          <w:color w:val="000000"/>
          <w:kern w:val="0"/>
          <w:sz w:val="10"/>
        </w:rPr>
        <w:instrText>ゅ</w:instrText>
      </w:r>
      <w:r>
        <w:rPr>
          <w:rFonts w:hint="eastAsia" w:ascii="ＭＳ 明朝" w:hAnsi="ＭＳ 明朝"/>
          <w:color w:val="000000"/>
          <w:kern w:val="0"/>
          <w:sz w:val="10"/>
        </w:rPr>
        <w:instrText>く</w:instrText>
      </w:r>
      <w:r>
        <w:rPr>
          <w:rFonts w:hint="eastAsia" w:ascii="ＭＳ 明朝" w:hAnsi="ＭＳ 明朝"/>
          <w:color w:val="000000"/>
          <w:kern w:val="0"/>
          <w:sz w:val="10"/>
        </w:rPr>
        <w:instrText>ご</w:instrText>
      </w:r>
      <w:r>
        <w:rPr>
          <w:rFonts w:hint="eastAsia" w:ascii="ＭＳ 明朝" w:hAnsi="ＭＳ 明朝"/>
          <w:color w:val="000000"/>
          <w:kern w:val="0"/>
        </w:rPr>
        <w:instrText>),</w:instrText>
      </w:r>
      <w:r>
        <w:rPr>
          <w:rFonts w:hint="eastAsia" w:ascii="ＭＳ 明朝" w:hAnsi="ＭＳ 明朝"/>
          <w:color w:val="000000"/>
          <w:kern w:val="0"/>
        </w:rPr>
        <w:instrText>熟語</w:instrText>
      </w:r>
      <w:r>
        <w:rPr>
          <w:rFonts w:hint="eastAsia" w:ascii="ＭＳ 明朝" w:hAnsi="ＭＳ 明朝"/>
          <w:color w:val="000000"/>
          <w:kern w:val="0"/>
        </w:rPr>
        <w:instrText>)</w:instrText>
      </w:r>
      <w:r>
        <w:rPr>
          <w:rFonts w:hint="eastAsia" w:ascii="ＭＳ 明朝" w:hAnsi="ＭＳ 明朝"/>
          <w:color w:val="000000"/>
          <w:kern w:val="0"/>
        </w:rPr>
        <w:fldChar w:fldCharType="end"/>
      </w:r>
      <w:r>
        <w:rPr>
          <w:rFonts w:hint="eastAsia" w:ascii="ＭＳ 明朝" w:hAnsi="ＭＳ 明朝"/>
          <w:color w:val="000000"/>
          <w:kern w:val="0"/>
        </w:rPr>
        <w:t>」や「短文」で使い方を練習します。</w:t>
      </w:r>
    </w:p>
    <w:p>
      <w:pPr>
        <w:pStyle w:val="0"/>
        <w:overflowPunct w:val="0"/>
        <w:snapToGrid w:val="0"/>
        <w:spacing w:line="260" w:lineRule="exact"/>
        <w:textAlignment w:val="baseline"/>
        <w:rPr>
          <w:rFonts w:hint="default" w:ascii="ＭＳ 明朝" w:hAnsi="ＭＳ 明朝"/>
          <w:color w:val="000000"/>
          <w:kern w:val="0"/>
        </w:rPr>
      </w:pPr>
      <w:r>
        <w:rPr>
          <w:rFonts w:hint="eastAsia" w:ascii="ＭＳ 明朝" w:hAnsi="ＭＳ 明朝"/>
          <w:color w:val="000000"/>
          <w:kern w:val="0"/>
        </w:rPr>
        <w:t>　　　　○　国語辞典を使って，意味のわからない言葉を調べる習慣をつけます。</w:t>
      </w:r>
    </w:p>
    <w:p>
      <w:pPr>
        <w:pStyle w:val="0"/>
        <w:overflowPunct w:val="0"/>
        <w:snapToGrid w:val="0"/>
        <w:spacing w:line="260" w:lineRule="exact"/>
        <w:ind w:firstLine="1260" w:firstLineChars="600"/>
        <w:textAlignment w:val="baseline"/>
        <w:rPr>
          <w:rFonts w:hint="default" w:ascii="ＭＳ 明朝" w:hAnsi="ＭＳ 明朝"/>
          <w:color w:val="000000"/>
          <w:kern w:val="0"/>
        </w:rPr>
      </w:pPr>
      <w:r>
        <w:rPr>
          <w:rFonts w:hint="eastAsia" w:ascii="ＭＳ 明朝" w:hAnsi="ＭＳ 明朝"/>
          <w:color w:val="000000"/>
          <w:kern w:val="0"/>
        </w:rPr>
        <w:t>（調べたらノートに意味を書きます）</w:t>
      </w:r>
    </w:p>
    <w:p>
      <w:pPr>
        <w:pStyle w:val="0"/>
        <w:overflowPunct w:val="0"/>
        <w:snapToGrid w:val="0"/>
        <w:textAlignment w:val="baseline"/>
        <w:rPr>
          <w:rFonts w:hint="default" w:ascii="IW JS太教科書体" w:hAnsi="IW JS太教科書体" w:eastAsia="IW JS太教科書体"/>
          <w:color w:val="000000"/>
          <w:kern w:val="0"/>
        </w:rPr>
      </w:pPr>
    </w:p>
    <w:p>
      <w:pPr>
        <w:pStyle w:val="0"/>
        <w:overflowPunct w:val="0"/>
        <w:snapToGrid w:val="0"/>
        <w:ind w:firstLine="630" w:firstLineChars="300"/>
        <w:textAlignment w:val="baseline"/>
        <w:rPr>
          <w:rFonts w:hint="default" w:ascii="AR P丸ゴシック体M" w:hAnsi="AR P丸ゴシック体M" w:eastAsia="AR P丸ゴシック体M"/>
          <w:b w:val="1"/>
          <w:sz w:val="28"/>
        </w:rPr>
      </w:pPr>
      <w:r>
        <w:rPr>
          <w:rFonts w:hint="default"/>
        </w:rPr>
        <w:pict>
          <v:roundrect id="_x0000_s1032" style="margin-top:3.85pt;margin-left:4.75pt;mso-position-horizontal-relative:text;mso-position-vertical-relative:text;position:absolute;height:203.55pt;width:445.5pt;z-index:-8;" filled="t" stroked="t" o:spt="2" arcsize="10923f">
            <v:fill/>
            <v:textbox style="layout-flow:horizontal;" inset="2.0637499999999998mm,0.24694444444444438mm,2.0637499999999998mm,0.24694444444444438mm"/>
            <v:imagedata o:title=""/>
            <w10:wrap type="none" anchorx="text" anchory="text"/>
          </v:roundrect>
        </w:pict>
      </w:r>
    </w:p>
    <w:p>
      <w:pPr>
        <w:pStyle w:val="0"/>
        <w:overflowPunct w:val="0"/>
        <w:snapToGrid w:val="0"/>
        <w:ind w:firstLine="841" w:firstLineChars="300"/>
        <w:textAlignment w:val="baseline"/>
        <w:rPr>
          <w:rFonts w:hint="default"/>
        </w:rPr>
      </w:pPr>
      <w:r>
        <w:rPr>
          <w:rFonts w:hint="eastAsia" w:ascii="AR P丸ゴシック体M" w:hAnsi="AR P丸ゴシック体M" w:eastAsia="AR P丸ゴシック体M"/>
          <w:b w:val="1"/>
          <w:sz w:val="28"/>
        </w:rPr>
        <w:t>〈算数〉</w:t>
      </w:r>
    </w:p>
    <w:p>
      <w:pPr>
        <w:pStyle w:val="15"/>
        <w:wordWrap w:val="1"/>
        <w:snapToGrid w:val="0"/>
        <w:ind w:firstLine="560" w:firstLineChars="200"/>
        <w:rPr>
          <w:rFonts w:hint="default" w:ascii="AR P丸ゴシック体M" w:hAnsi="AR P丸ゴシック体M" w:eastAsia="AR P丸ゴシック体M"/>
          <w:sz w:val="28"/>
        </w:rPr>
      </w:pPr>
      <w:r>
        <w:rPr>
          <w:rFonts w:hint="eastAsia" w:ascii="AR P丸ゴシック体M" w:hAnsi="AR P丸ゴシック体M" w:eastAsia="AR P丸ゴシック体M"/>
          <w:sz w:val="28"/>
        </w:rPr>
        <w:t>１　授業で学習したことの復習</w:t>
      </w:r>
    </w:p>
    <w:p>
      <w:pPr>
        <w:pStyle w:val="0"/>
        <w:overflowPunct w:val="0"/>
        <w:snapToGrid w:val="0"/>
        <w:textAlignment w:val="baseline"/>
        <w:rPr>
          <w:rFonts w:hint="default" w:asciiTheme="minorEastAsia" w:hAnsiTheme="minorEastAsia" w:eastAsiaTheme="minorEastAsia"/>
          <w:color w:val="000000"/>
          <w:kern w:val="0"/>
        </w:rPr>
      </w:pPr>
      <w:r>
        <w:rPr>
          <w:rFonts w:hint="eastAsia" w:ascii="ＭＳ 明朝" w:hAnsi="ＭＳ 明朝"/>
        </w:rPr>
        <w:t>　　　</w:t>
      </w:r>
      <w:r>
        <w:rPr>
          <w:rFonts w:hint="eastAsia" w:ascii="IW JS太教科書体" w:hAnsi="IW JS太教科書体" w:eastAsia="IW JS太教科書体"/>
        </w:rPr>
        <w:t>　</w:t>
      </w:r>
      <w:r>
        <w:rPr>
          <w:rFonts w:hint="eastAsia" w:asciiTheme="minorEastAsia" w:hAnsiTheme="minorEastAsia" w:eastAsiaTheme="minorEastAsia"/>
          <w:color w:val="000000"/>
          <w:kern w:val="0"/>
        </w:rPr>
        <w:t>○　その日に勉強した問題を，家でもう一度できるかどうか確認します。</w:t>
      </w:r>
    </w:p>
    <w:p>
      <w:pPr>
        <w:pStyle w:val="0"/>
        <w:overflowPunct w:val="0"/>
        <w:snapToGrid w:val="0"/>
        <w:ind w:firstLine="1260" w:firstLineChars="600"/>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（同じような問題でできるかどうか確かめます。）</w:t>
      </w:r>
    </w:p>
    <w:p>
      <w:pPr>
        <w:pStyle w:val="0"/>
        <w:overflowPunct w:val="0"/>
        <w:snapToGrid w:val="0"/>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「考える算数」や「ドリル」で分かるまでくり返し学習します。</w:t>
      </w:r>
    </w:p>
    <w:p>
      <w:pPr>
        <w:pStyle w:val="0"/>
        <w:overflowPunct w:val="0"/>
        <w:snapToGrid w:val="0"/>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（答え合わせをして</w:t>
      </w:r>
      <w:r>
        <w:rPr>
          <w:rFonts w:hint="eastAsia" w:asciiTheme="minorEastAsia" w:hAnsiTheme="minorEastAsia" w:eastAsiaTheme="minorEastAsia"/>
          <w:color w:val="000000"/>
          <w:kern w:val="0"/>
        </w:rPr>
        <w:t>,</w:t>
      </w:r>
      <w:r>
        <w:rPr>
          <w:rFonts w:hint="eastAsia" w:asciiTheme="minorEastAsia" w:hAnsiTheme="minorEastAsia" w:eastAsiaTheme="minorEastAsia"/>
          <w:color w:val="000000"/>
          <w:kern w:val="0"/>
        </w:rPr>
        <w:t>なぜまちがったのか考えて直します。）</w:t>
      </w:r>
    </w:p>
    <w:p>
      <w:pPr>
        <w:pStyle w:val="0"/>
        <w:overflowPunct w:val="0"/>
        <w:snapToGrid w:val="0"/>
        <w:textAlignment w:val="baseline"/>
        <w:rPr>
          <w:rFonts w:hint="default" w:ascii="AR P丸ゴシック体M" w:hAnsi="AR P丸ゴシック体M" w:eastAsia="AR P丸ゴシック体M"/>
          <w:color w:val="000000"/>
          <w:kern w:val="0"/>
          <w:sz w:val="28"/>
        </w:rPr>
      </w:pPr>
      <w:r>
        <w:rPr>
          <w:rFonts w:hint="eastAsia" w:asciiTheme="minorEastAsia" w:hAnsiTheme="minorEastAsia" w:eastAsiaTheme="minorEastAsia"/>
          <w:color w:val="000000"/>
          <w:kern w:val="0"/>
        </w:rPr>
        <w:t>　　　</w:t>
      </w:r>
      <w:r>
        <w:rPr>
          <w:rFonts w:hint="eastAsia" w:ascii="AR P丸ゴシック体M" w:hAnsi="AR P丸ゴシック体M" w:eastAsia="AR P丸ゴシック体M"/>
          <w:color w:val="000000"/>
          <w:kern w:val="0"/>
          <w:sz w:val="28"/>
        </w:rPr>
        <w:t>２　プリントやテストを使って</w:t>
      </w:r>
    </w:p>
    <w:p>
      <w:pPr>
        <w:pStyle w:val="0"/>
        <w:overflowPunct w:val="0"/>
        <w:snapToGrid w:val="0"/>
        <w:textAlignment w:val="baseline"/>
        <w:rPr>
          <w:rFonts w:hint="default" w:ascii="ＭＳ 明朝" w:hAnsi="ＭＳ 明朝"/>
          <w:color w:val="000000"/>
          <w:kern w:val="0"/>
        </w:rPr>
      </w:pPr>
      <w:r>
        <w:rPr>
          <w:rFonts w:hint="eastAsia" w:ascii="Times New Roman" w:hAnsi="Times New Roman"/>
          <w:color w:val="000000"/>
          <w:kern w:val="0"/>
        </w:rPr>
        <w:t>　　　　</w:t>
      </w:r>
      <w:r>
        <w:rPr>
          <w:rFonts w:hint="eastAsia" w:ascii="ＭＳ 明朝" w:hAnsi="ＭＳ 明朝"/>
          <w:color w:val="000000"/>
          <w:kern w:val="0"/>
        </w:rPr>
        <w:t>○　プリントやテストの問題をもう一度といてみます。</w:t>
      </w:r>
    </w:p>
    <w:p>
      <w:pPr>
        <w:pStyle w:val="0"/>
        <w:overflowPunct w:val="0"/>
        <w:snapToGrid w:val="0"/>
        <w:textAlignment w:val="baseline"/>
        <w:rPr>
          <w:rFonts w:hint="default" w:ascii="ＭＳ 明朝" w:hAnsi="ＭＳ 明朝"/>
          <w:color w:val="000000"/>
          <w:kern w:val="0"/>
        </w:rPr>
      </w:pPr>
      <w:r>
        <w:rPr>
          <w:rFonts w:hint="default" w:ascii="ＭＳ 明朝" w:hAnsi="ＭＳ 明朝"/>
          <w:color w:val="000000"/>
          <w:kern w:val="0"/>
        </w:rPr>
        <w:t xml:space="preserve">    </w:t>
      </w:r>
      <w:r>
        <w:rPr>
          <w:rFonts w:hint="eastAsia" w:ascii="ＭＳ 明朝" w:hAnsi="ＭＳ 明朝"/>
          <w:color w:val="000000"/>
          <w:kern w:val="0"/>
        </w:rPr>
        <w:t>　　　　（まちがえた問題は，もう一度とけるか確認します。）</w:t>
      </w:r>
    </w:p>
    <w:p>
      <w:pPr>
        <w:pStyle w:val="0"/>
        <w:overflowPunct w:val="0"/>
        <w:snapToGrid w:val="0"/>
        <w:ind w:firstLine="560" w:firstLineChars="200"/>
        <w:textAlignment w:val="baseline"/>
        <w:rPr>
          <w:rFonts w:hint="default" w:ascii="AR P丸ゴシック体M" w:hAnsi="AR P丸ゴシック体M" w:eastAsia="AR P丸ゴシック体M"/>
          <w:color w:val="000000"/>
          <w:kern w:val="0"/>
          <w:sz w:val="28"/>
        </w:rPr>
      </w:pPr>
      <w:r>
        <w:rPr>
          <w:rFonts w:hint="eastAsia" w:ascii="AR P丸ゴシック体M" w:hAnsi="AR P丸ゴシック体M" w:eastAsia="AR P丸ゴシック体M"/>
          <w:color w:val="000000"/>
          <w:kern w:val="0"/>
          <w:sz w:val="28"/>
        </w:rPr>
        <w:t>３　計算力のアップ</w:t>
      </w:r>
    </w:p>
    <w:p>
      <w:pPr>
        <w:pStyle w:val="0"/>
        <w:overflowPunct w:val="0"/>
        <w:snapToGrid w:val="0"/>
        <w:textAlignment w:val="baseline"/>
        <w:rPr>
          <w:rFonts w:hint="default" w:ascii="ＭＳ 明朝" w:hAnsi="ＭＳ 明朝"/>
          <w:color w:val="000000"/>
          <w:kern w:val="0"/>
        </w:rPr>
      </w:pPr>
      <w:r>
        <w:rPr>
          <w:rFonts w:hint="eastAsia" w:ascii="Times New Roman" w:hAnsi="Times New Roman"/>
          <w:color w:val="000000"/>
          <w:kern w:val="0"/>
        </w:rPr>
        <w:t>　　　　</w:t>
      </w:r>
      <w:r>
        <w:rPr>
          <w:rFonts w:hint="eastAsia" w:ascii="IW JS太教科書体" w:hAnsi="IW JS太教科書体" w:eastAsia="IW JS太教科書体"/>
          <w:color w:val="000000"/>
          <w:kern w:val="0"/>
        </w:rPr>
        <w:t>○　</w:t>
      </w:r>
      <w:r>
        <w:rPr>
          <w:rFonts w:hint="eastAsia" w:asciiTheme="minorEastAsia" w:hAnsiTheme="minorEastAsia" w:eastAsiaTheme="minorEastAsia"/>
          <w:color w:val="000000"/>
          <w:kern w:val="0"/>
        </w:rPr>
        <w:t>分数や小数などの計算が正確に速く</w:t>
      </w:r>
      <w:r>
        <w:rPr>
          <w:rFonts w:hint="eastAsia" w:ascii="ＭＳ 明朝" w:hAnsi="ＭＳ 明朝"/>
          <w:color w:val="000000"/>
          <w:kern w:val="0"/>
        </w:rPr>
        <w:t>できるように練習します。</w:t>
      </w:r>
    </w:p>
    <w:p>
      <w:pPr>
        <w:pStyle w:val="0"/>
        <w:overflowPunct w:val="0"/>
        <w:snapToGrid w:val="0"/>
        <w:textAlignment w:val="baseline"/>
        <w:rPr>
          <w:rFonts w:hint="default" w:ascii="ＭＳ 明朝" w:hAnsi="ＭＳ 明朝"/>
          <w:color w:val="000000"/>
          <w:kern w:val="0"/>
        </w:rPr>
      </w:pPr>
      <w:r>
        <w:rPr>
          <w:rFonts w:hint="eastAsia" w:ascii="ＭＳ 明朝" w:hAnsi="ＭＳ 明朝"/>
          <w:color w:val="000000"/>
          <w:kern w:val="0"/>
        </w:rPr>
        <w:t>　　　　　　（計算ドリルを使って，時間を計って速く正確にできるようにします。）</w:t>
      </w:r>
    </w:p>
    <w:p>
      <w:pPr>
        <w:pStyle w:val="15"/>
        <w:ind w:firstLine="210" w:firstLineChars="100"/>
        <w:rPr>
          <w:rFonts w:hint="default"/>
        </w:rPr>
      </w:pPr>
    </w:p>
    <w:p>
      <w:pPr>
        <w:pStyle w:val="15"/>
        <w:ind w:firstLine="210" w:firstLineChars="100"/>
        <w:rPr>
          <w:rFonts w:hint="default"/>
        </w:rPr>
      </w:pPr>
      <w:r>
        <w:rPr>
          <w:rFonts w:hint="default"/>
          <w:shd w:val="pct15" w:color="auto" w:fill="FFFFFF"/>
        </w:rPr>
        <w:pict>
          <v:rect id="_x0000_s1033" style="margin-top:2.1pt;margin-left:-3.35pt;mso-position-horizontal-relative:text;mso-position-vertical-relative:text;position:absolute;height:661.25pt;width:461.25pt;z-index:-11;" filled="t" fillcolor="#dce6f1 [660]" stroked="t" o:spt="1">
            <v:fill/>
            <v:textbox style="layout-flow:horizontal;" inset="2.0637499999999998mm,0.24694444444444438mm,2.0637499999999998mm,0.24694444444444438mm"/>
            <v:imagedata o:title=""/>
            <w10:wrap type="none" anchorx="text" anchory="text"/>
          </v:rect>
        </w:pict>
      </w:r>
    </w:p>
    <w:p>
      <w:pPr>
        <w:pStyle w:val="15"/>
        <w:ind w:firstLine="210" w:firstLineChars="100"/>
        <w:rPr>
          <w:rFonts w:hint="default"/>
        </w:rPr>
      </w:pPr>
    </w:p>
    <w:p>
      <w:pPr>
        <w:pStyle w:val="15"/>
        <w:ind w:firstLine="210" w:firstLineChars="100"/>
        <w:rPr>
          <w:rFonts w:hint="default"/>
        </w:rPr>
      </w:pPr>
      <w:r>
        <w:rPr>
          <w:rFonts w:hint="default"/>
        </w:rPr>
        <w:pict>
          <v:roundrect id="_x0000_s1034" style="margin-top:5.5pt;margin-left:9.75pt;mso-position-horizontal-relative:text;mso-position-vertical-relative:text;position:absolute;height:151.5pt;width:434.6pt;z-index:-7;" filled="t" stroked="t" o:spt="2" arcsize="10923f">
            <v:fill/>
            <v:textbox style="layout-flow:horizontal;" inset="2.0637499999999998mm,0.24694444444444438mm,2.0637499999999998mm,0.24694444444444438mm"/>
            <v:imagedata o:title=""/>
            <w10:wrap type="none" anchorx="text" anchory="text"/>
          </v:roundrect>
        </w:pict>
      </w:r>
    </w:p>
    <w:p>
      <w:pPr>
        <w:pStyle w:val="15"/>
        <w:ind w:firstLine="841" w:firstLineChars="300"/>
        <w:rPr>
          <w:rFonts w:hint="default" w:ascii="AR P丸ゴシック体M" w:hAnsi="AR P丸ゴシック体M" w:eastAsia="AR P丸ゴシック体M"/>
          <w:b w:val="1"/>
          <w:sz w:val="28"/>
        </w:rPr>
      </w:pPr>
      <w:r>
        <w:rPr>
          <w:rFonts w:hint="eastAsia" w:ascii="AR P丸ゴシック体M" w:hAnsi="AR P丸ゴシック体M" w:eastAsia="AR P丸ゴシック体M"/>
          <w:b w:val="1"/>
          <w:sz w:val="28"/>
        </w:rPr>
        <w:t>〈社会・理科〉</w:t>
      </w:r>
    </w:p>
    <w:p>
      <w:pPr>
        <w:pStyle w:val="15"/>
        <w:wordWrap w:val="1"/>
        <w:snapToGrid w:val="0"/>
        <w:ind w:firstLine="560" w:firstLineChars="200"/>
        <w:rPr>
          <w:rFonts w:hint="default" w:ascii="AR P丸ゴシック体M" w:hAnsi="AR P丸ゴシック体M" w:eastAsia="AR P丸ゴシック体M"/>
          <w:sz w:val="28"/>
        </w:rPr>
      </w:pPr>
      <w:r>
        <w:rPr>
          <w:rFonts w:hint="eastAsia" w:ascii="AR P丸ゴシック体M" w:hAnsi="AR P丸ゴシック体M" w:eastAsia="AR P丸ゴシック体M"/>
          <w:sz w:val="28"/>
        </w:rPr>
        <w:t>１　授業で学習したことの復習</w:t>
      </w:r>
    </w:p>
    <w:p>
      <w:pPr>
        <w:pStyle w:val="15"/>
        <w:wordWrap w:val="1"/>
        <w:snapToGrid w:val="0"/>
        <w:spacing w:line="260" w:lineRule="exact"/>
        <w:rPr>
          <w:rFonts w:hint="default" w:ascii="ＭＳ 明朝" w:hAnsi="ＭＳ 明朝"/>
          <w:color w:val="000000"/>
        </w:rPr>
      </w:pPr>
      <w:r>
        <w:rPr>
          <w:rFonts w:hint="eastAsia" w:ascii="ＭＳ 明朝" w:hAnsi="ＭＳ 明朝"/>
        </w:rPr>
        <w:t>　　　　</w:t>
      </w:r>
      <w:r>
        <w:rPr>
          <w:rFonts w:hint="eastAsia" w:ascii="ＭＳ 明朝" w:hAnsi="ＭＳ 明朝"/>
          <w:color w:val="000000"/>
        </w:rPr>
        <w:t>○　教科書や資料集などをもう一度しっかり読みます。</w:t>
      </w:r>
    </w:p>
    <w:p>
      <w:pPr>
        <w:pStyle w:val="0"/>
        <w:overflowPunct w:val="0"/>
        <w:snapToGrid w:val="0"/>
        <w:spacing w:line="260" w:lineRule="exact"/>
        <w:textAlignment w:val="baseline"/>
        <w:rPr>
          <w:rFonts w:hint="default" w:ascii="ＭＳ 明朝" w:hAnsi="ＭＳ 明朝"/>
          <w:color w:val="000000"/>
          <w:kern w:val="0"/>
        </w:rPr>
      </w:pPr>
      <w:r>
        <w:rPr>
          <w:rFonts w:hint="eastAsia" w:ascii="ＭＳ 明朝" w:hAnsi="ＭＳ 明朝"/>
          <w:color w:val="000000"/>
          <w:kern w:val="0"/>
        </w:rPr>
        <w:t>　　　　○　ワークの問題や教科書のまとめのページを使ってノートにまとめます。</w:t>
      </w:r>
    </w:p>
    <w:p>
      <w:pPr>
        <w:pStyle w:val="0"/>
        <w:overflowPunct w:val="0"/>
        <w:snapToGrid w:val="0"/>
        <w:spacing w:line="260" w:lineRule="exact"/>
        <w:textAlignment w:val="baseline"/>
        <w:rPr>
          <w:rFonts w:hint="default" w:ascii="ＭＳ 明朝" w:hAnsi="ＭＳ 明朝"/>
          <w:color w:val="000000"/>
          <w:kern w:val="0"/>
        </w:rPr>
      </w:pPr>
      <w:r>
        <w:rPr>
          <w:rFonts w:hint="eastAsia" w:ascii="ＭＳ 明朝" w:hAnsi="ＭＳ 明朝"/>
          <w:color w:val="000000"/>
          <w:kern w:val="0"/>
        </w:rPr>
        <w:t>　　　　○　都道府県名や県庁所在地など，大事な内容や語句はしっかりと覚えます。</w:t>
      </w:r>
    </w:p>
    <w:p>
      <w:pPr>
        <w:pStyle w:val="15"/>
        <w:wordWrap w:val="1"/>
        <w:snapToGrid w:val="0"/>
        <w:spacing w:line="260" w:lineRule="exact"/>
        <w:ind w:left="1260" w:leftChars="400" w:hanging="420" w:hangingChars="200"/>
        <w:rPr>
          <w:rFonts w:hint="default" w:ascii="ＭＳ 明朝" w:hAnsi="ＭＳ 明朝"/>
          <w:color w:val="000000"/>
        </w:rPr>
      </w:pPr>
      <w:r>
        <w:rPr>
          <w:rFonts w:hint="eastAsia" w:ascii="ＭＳ 明朝" w:hAnsi="ＭＳ 明朝"/>
          <w:color w:val="000000"/>
        </w:rPr>
        <w:t>○　分からない内容や興味をもったことは，図鑑や事典，インターネットなど</w:t>
      </w:r>
    </w:p>
    <w:p>
      <w:pPr>
        <w:pStyle w:val="15"/>
        <w:wordWrap w:val="1"/>
        <w:snapToGrid w:val="0"/>
        <w:spacing w:line="260" w:lineRule="exact"/>
        <w:ind w:left="1260" w:leftChars="600"/>
        <w:rPr>
          <w:rFonts w:hint="default" w:ascii="ＭＳ 明朝" w:hAnsi="ＭＳ 明朝"/>
          <w:color w:val="000000"/>
        </w:rPr>
      </w:pPr>
      <w:r>
        <w:rPr>
          <w:rFonts w:hint="eastAsia" w:ascii="ＭＳ 明朝" w:hAnsi="ＭＳ 明朝"/>
          <w:color w:val="000000"/>
        </w:rPr>
        <w:t>を使ってくわしく調べます。</w:t>
      </w:r>
    </w:p>
    <w:p>
      <w:pPr>
        <w:pStyle w:val="15"/>
        <w:wordWrap w:val="1"/>
        <w:snapToGrid w:val="0"/>
        <w:spacing w:line="260" w:lineRule="exact"/>
        <w:ind w:left="1260" w:leftChars="400" w:hanging="420" w:hangingChars="200"/>
        <w:rPr>
          <w:rFonts w:hint="default" w:ascii="ＭＳ 明朝" w:hAnsi="ＭＳ 明朝"/>
        </w:rPr>
      </w:pPr>
      <w:r>
        <w:rPr>
          <w:rFonts w:hint="eastAsia" w:ascii="ＭＳ 明朝" w:hAnsi="ＭＳ 明朝"/>
        </w:rPr>
        <w:t>○　調べたことはノートにまとめたり，「○○新聞」などにまとめたりします。</w:t>
      </w:r>
    </w:p>
    <w:p>
      <w:pPr>
        <w:pStyle w:val="15"/>
        <w:wordWrap w:val="1"/>
        <w:snapToGrid w:val="0"/>
        <w:spacing w:line="260" w:lineRule="exact"/>
        <w:rPr>
          <w:rFonts w:hint="default" w:ascii="ＭＳ 明朝" w:hAnsi="ＭＳ 明朝"/>
        </w:rPr>
      </w:pPr>
      <w:r>
        <w:rPr>
          <w:rFonts w:hint="eastAsia" w:ascii="ＭＳ 明朝" w:hAnsi="ＭＳ 明朝"/>
        </w:rPr>
        <w:t>　　　　○　ニュースに関心をもち，新聞を読みます。</w:t>
      </w:r>
    </w:p>
    <w:p>
      <w:pPr>
        <w:pStyle w:val="15"/>
        <w:ind w:firstLine="560" w:firstLineChars="200"/>
        <w:rPr>
          <w:rFonts w:hint="default" w:ascii="AR P丸ゴシック体M" w:hAnsi="AR P丸ゴシック体M" w:eastAsia="AR P丸ゴシック体M"/>
          <w:sz w:val="28"/>
        </w:rPr>
      </w:pPr>
    </w:p>
    <w:p>
      <w:pPr>
        <w:pStyle w:val="15"/>
        <w:ind w:firstLine="641" w:firstLineChars="200"/>
        <w:rPr>
          <w:rFonts w:hint="default" w:ascii="AR P丸ゴシック体M" w:hAnsi="AR P丸ゴシック体M" w:eastAsia="AR P丸ゴシック体M"/>
          <w:b w:val="1"/>
          <w:sz w:val="32"/>
        </w:rPr>
      </w:pPr>
    </w:p>
    <w:p>
      <w:pPr>
        <w:pStyle w:val="15"/>
        <w:ind w:firstLine="641" w:firstLineChars="200"/>
        <w:rPr>
          <w:rFonts w:hint="default" w:ascii="AR P丸ゴシック体M" w:hAnsi="AR P丸ゴシック体M" w:eastAsia="AR P丸ゴシック体M"/>
          <w:b w:val="1"/>
          <w:sz w:val="32"/>
        </w:rPr>
      </w:pPr>
      <w:r>
        <w:rPr>
          <w:rFonts w:hint="eastAsia" w:ascii="AR P丸ゴシック体M" w:hAnsi="AR P丸ゴシック体M" w:eastAsia="AR P丸ゴシック体M"/>
          <w:b w:val="1"/>
          <w:sz w:val="32"/>
        </w:rPr>
        <w:t>自主学習の内容～発展的な学習例～</w:t>
      </w:r>
    </w:p>
    <w:p>
      <w:pPr>
        <w:pStyle w:val="15"/>
        <w:ind w:firstLine="420" w:firstLineChars="200"/>
        <w:rPr>
          <w:rFonts w:hint="default" w:ascii="AR P丸ゴシック体M" w:hAnsi="AR P丸ゴシック体M" w:eastAsia="AR P丸ゴシック体M"/>
          <w:sz w:val="28"/>
        </w:rPr>
      </w:pPr>
      <w:r>
        <w:rPr>
          <w:rFonts w:hint="default"/>
        </w:rPr>
        <w:pict>
          <v:roundrect id="_x0000_s1035" style="margin-top:10.75pt;margin-left:9.75pt;mso-position-horizontal-relative:text;mso-position-vertical-relative:text;position:absolute;height:381.5pt;width:434.6pt;z-index:-6;" filled="t" stroked="t" o:spt="2" arcsize="5962f">
            <v:fill/>
            <v:textbox style="layout-flow:horizontal;" inset="2.0637499999999998mm,0.24694444444444438mm,2.0637499999999998mm,0.24694444444444438mm"/>
            <v:imagedata o:title=""/>
            <w10:wrap type="none" anchorx="text" anchory="text"/>
          </v:roundrect>
        </w:pict>
      </w:r>
    </w:p>
    <w:p>
      <w:pPr>
        <w:pStyle w:val="15"/>
        <w:ind w:firstLine="560" w:firstLineChars="200"/>
        <w:rPr>
          <w:rFonts w:hint="default" w:ascii="AR P丸ゴシック体M" w:hAnsi="AR P丸ゴシック体M" w:eastAsia="AR P丸ゴシック体M"/>
          <w:sz w:val="28"/>
        </w:rPr>
      </w:pPr>
    </w:p>
    <w:p>
      <w:pPr>
        <w:pStyle w:val="15"/>
        <w:ind w:firstLine="560" w:firstLineChars="200"/>
        <w:rPr>
          <w:rFonts w:hint="default" w:ascii="AR P丸ゴシック体M" w:hAnsi="AR P丸ゴシック体M" w:eastAsia="AR P丸ゴシック体M"/>
          <w:sz w:val="28"/>
        </w:rPr>
      </w:pPr>
      <w:r>
        <w:rPr>
          <w:rFonts w:hint="eastAsia" w:ascii="AR P丸ゴシック体M" w:hAnsi="AR P丸ゴシック体M" w:eastAsia="AR P丸ゴシック体M"/>
          <w:sz w:val="28"/>
        </w:rPr>
        <w:t>１　日記・作文</w:t>
      </w:r>
    </w:p>
    <w:p>
      <w:pPr>
        <w:pStyle w:val="0"/>
        <w:overflowPunct w:val="0"/>
        <w:snapToGrid w:val="0"/>
        <w:textAlignment w:val="baseline"/>
        <w:rPr>
          <w:rFonts w:hint="default" w:ascii="ＭＳ 明朝" w:hAnsi="ＭＳ 明朝"/>
          <w:color w:val="000000"/>
          <w:kern w:val="0"/>
        </w:rPr>
      </w:pPr>
      <w:r>
        <w:rPr>
          <w:rFonts w:hint="default" w:eastAsia="Times New Roman"/>
          <w:spacing w:val="3"/>
        </w:rPr>
        <w:t xml:space="preserve"> </w:t>
      </w:r>
      <w:r>
        <w:rPr>
          <w:rFonts w:hint="eastAsia"/>
          <w:spacing w:val="3"/>
        </w:rPr>
        <w:t>　　　</w:t>
      </w:r>
      <w:r>
        <w:rPr>
          <w:rFonts w:hint="eastAsia" w:ascii="Times New Roman" w:hAnsi="Times New Roman"/>
          <w:color w:val="000000"/>
          <w:kern w:val="0"/>
        </w:rPr>
        <w:t>○　心に残った出来事にだい名をつけて，日記を書きます。</w:t>
      </w:r>
    </w:p>
    <w:p>
      <w:pPr>
        <w:pStyle w:val="0"/>
        <w:overflowPunct w:val="0"/>
        <w:snapToGrid w:val="0"/>
        <w:textAlignment w:val="baseline"/>
        <w:rPr>
          <w:rFonts w:hint="default" w:ascii="ＭＳ 明朝" w:hAnsi="ＭＳ 明朝"/>
          <w:color w:val="000000"/>
          <w:kern w:val="0"/>
        </w:rPr>
      </w:pPr>
      <w:r>
        <w:rPr>
          <w:rFonts w:hint="eastAsia" w:ascii="Times New Roman" w:hAnsi="Times New Roman"/>
          <w:color w:val="000000"/>
          <w:kern w:val="0"/>
        </w:rPr>
        <w:t>　　　　　　（習った漢字は必ず使うことを心がけます。）</w:t>
      </w:r>
    </w:p>
    <w:p>
      <w:pPr>
        <w:pStyle w:val="0"/>
        <w:numPr>
          <w:ilvl w:val="0"/>
          <w:numId w:val="1"/>
        </w:numPr>
        <w:overflowPunct w:val="0"/>
        <w:snapToGrid w:val="0"/>
        <w:textAlignment w:val="baseline"/>
        <w:rPr>
          <w:rFonts w:hint="default" w:ascii="ＭＳ 明朝" w:hAnsi="ＭＳ 明朝"/>
          <w:color w:val="000000"/>
          <w:kern w:val="0"/>
        </w:rPr>
      </w:pPr>
      <w:r>
        <w:rPr>
          <w:rFonts w:hint="eastAsia" w:ascii="Times New Roman" w:hAnsi="Times New Roman"/>
          <w:color w:val="000000"/>
          <w:kern w:val="0"/>
        </w:rPr>
        <w:t xml:space="preserve"> </w:t>
      </w:r>
      <w:r>
        <w:rPr>
          <w:rFonts w:hint="eastAsia" w:ascii="Times New Roman" w:hAnsi="Times New Roman"/>
          <w:color w:val="000000"/>
          <w:kern w:val="0"/>
        </w:rPr>
        <w:t>ニュースや身の回りの事がらから，それに対する自分の意見を書きます。</w:t>
      </w:r>
    </w:p>
    <w:p>
      <w:pPr>
        <w:pStyle w:val="0"/>
        <w:overflowPunct w:val="0"/>
        <w:snapToGrid w:val="0"/>
        <w:textAlignment w:val="baseline"/>
        <w:rPr>
          <w:rFonts w:hint="default" w:ascii="Times New Roman" w:hAnsi="Times New Roman"/>
          <w:color w:val="000000"/>
          <w:kern w:val="0"/>
        </w:rPr>
      </w:pPr>
      <w:r>
        <w:rPr>
          <w:rFonts w:hint="eastAsia" w:ascii="Times New Roman" w:hAnsi="Times New Roman"/>
          <w:color w:val="000000"/>
          <w:kern w:val="0"/>
        </w:rPr>
        <w:t>　　　　　　（新聞記事を使うのもよい方法です。）</w:t>
      </w:r>
    </w:p>
    <w:p>
      <w:pPr>
        <w:pStyle w:val="0"/>
        <w:numPr>
          <w:ilvl w:val="0"/>
          <w:numId w:val="1"/>
        </w:numPr>
        <w:overflowPunct w:val="0"/>
        <w:snapToGrid w:val="0"/>
        <w:textAlignment w:val="baseline"/>
        <w:rPr>
          <w:rFonts w:hint="default" w:ascii="Times New Roman" w:hAnsi="Times New Roman"/>
          <w:color w:val="000000"/>
          <w:kern w:val="0"/>
        </w:rPr>
      </w:pPr>
      <w:r>
        <w:rPr>
          <w:rFonts w:hint="eastAsia" w:ascii="Times New Roman" w:hAnsi="Times New Roman"/>
          <w:color w:val="000000"/>
          <w:kern w:val="0"/>
        </w:rPr>
        <w:t xml:space="preserve"> </w:t>
      </w:r>
      <w:r>
        <w:rPr>
          <w:rFonts w:hint="eastAsia" w:ascii="Times New Roman" w:hAnsi="Times New Roman"/>
          <w:color w:val="000000"/>
          <w:kern w:val="0"/>
        </w:rPr>
        <w:t>書く内容はふだんの生活から幅広く見つけます。</w:t>
      </w:r>
    </w:p>
    <w:p>
      <w:pPr>
        <w:pStyle w:val="0"/>
        <w:overflowPunct w:val="0"/>
        <w:snapToGrid w:val="0"/>
        <w:textAlignment w:val="baseline"/>
        <w:rPr>
          <w:rFonts w:hint="default" w:ascii="Times New Roman" w:hAnsi="Times New Roman"/>
          <w:color w:val="000000"/>
          <w:kern w:val="0"/>
        </w:rPr>
      </w:pPr>
      <w:r>
        <w:rPr>
          <w:rFonts w:hint="eastAsia" w:ascii="Times New Roman" w:hAnsi="Times New Roman"/>
          <w:color w:val="000000"/>
          <w:kern w:val="0"/>
        </w:rPr>
        <w:t>　　　　　　（同じ内容が何日も続かないよう取材をします。）</w:t>
      </w:r>
    </w:p>
    <w:p>
      <w:pPr>
        <w:pStyle w:val="0"/>
        <w:numPr>
          <w:ilvl w:val="0"/>
          <w:numId w:val="1"/>
        </w:numPr>
        <w:overflowPunct w:val="0"/>
        <w:snapToGrid w:val="0"/>
        <w:textAlignment w:val="baseline"/>
        <w:rPr>
          <w:rFonts w:hint="default"/>
        </w:rPr>
      </w:pPr>
      <w:r>
        <w:rPr>
          <w:rFonts w:hint="eastAsia" w:ascii="Times New Roman" w:hAnsi="Times New Roman"/>
          <w:color w:val="000000"/>
          <w:kern w:val="0"/>
        </w:rPr>
        <w:t xml:space="preserve"> </w:t>
      </w:r>
      <w:r>
        <w:rPr>
          <w:rFonts w:hint="eastAsia" w:ascii="Times New Roman" w:hAnsi="Times New Roman"/>
          <w:color w:val="000000"/>
          <w:kern w:val="0"/>
        </w:rPr>
        <w:t>原こう用紙の正しい使い方や長い文を書く習慣を身につけます。</w:t>
      </w:r>
    </w:p>
    <w:p>
      <w:pPr>
        <w:pStyle w:val="0"/>
        <w:overflowPunct w:val="0"/>
        <w:snapToGrid w:val="0"/>
        <w:ind w:left="735" w:firstLine="210" w:firstLineChars="100"/>
        <w:textAlignment w:val="baseline"/>
        <w:rPr>
          <w:rFonts w:hint="default"/>
        </w:rPr>
      </w:pPr>
      <w:r>
        <w:rPr>
          <w:rFonts w:hint="eastAsia"/>
        </w:rPr>
        <w:t>※書き終わったら日記ふりかえりシートを使って反省します。</w:t>
      </w:r>
    </w:p>
    <w:p>
      <w:pPr>
        <w:pStyle w:val="15"/>
        <w:ind w:firstLine="560" w:firstLineChars="200"/>
        <w:rPr>
          <w:rFonts w:hint="default" w:ascii="ＭＳ 明朝" w:hAnsi="ＭＳ 明朝"/>
          <w:sz w:val="28"/>
        </w:rPr>
      </w:pPr>
      <w:r>
        <w:rPr>
          <w:rFonts w:hint="eastAsia" w:ascii="AR P丸ゴシック体M" w:hAnsi="AR P丸ゴシック体M" w:eastAsia="AR P丸ゴシック体M"/>
          <w:sz w:val="28"/>
        </w:rPr>
        <w:t>２　読書　</w:t>
      </w:r>
      <w:r>
        <w:rPr>
          <w:rFonts w:hint="eastAsia" w:ascii="ＭＳ 明朝" w:hAnsi="ＭＳ 明朝"/>
          <w:sz w:val="28"/>
        </w:rPr>
        <w:t>（１日　</w:t>
      </w:r>
      <w:r>
        <w:rPr>
          <w:rFonts w:hint="eastAsia" w:ascii="ＭＳ 明朝" w:hAnsi="ＭＳ 明朝"/>
          <w:sz w:val="28"/>
        </w:rPr>
        <w:t>15</w:t>
      </w:r>
      <w:r>
        <w:rPr>
          <w:rFonts w:hint="eastAsia" w:ascii="ＭＳ 明朝" w:hAnsi="ＭＳ 明朝"/>
          <w:sz w:val="28"/>
        </w:rPr>
        <w:t>分以上）</w:t>
      </w:r>
    </w:p>
    <w:p>
      <w:pPr>
        <w:pStyle w:val="0"/>
        <w:numPr>
          <w:ilvl w:val="0"/>
          <w:numId w:val="1"/>
        </w:numPr>
        <w:overflowPunct w:val="0"/>
        <w:snapToGrid w:val="0"/>
        <w:textAlignment w:val="baseline"/>
        <w:rPr>
          <w:rFonts w:hint="default" w:ascii="ＭＳ 明朝" w:hAnsi="ＭＳ 明朝"/>
          <w:color w:val="000000"/>
          <w:kern w:val="0"/>
        </w:rPr>
      </w:pPr>
      <w:r>
        <w:rPr>
          <w:rFonts w:hint="eastAsia" w:ascii="Times New Roman" w:hAnsi="Times New Roman"/>
          <w:color w:val="000000"/>
          <w:kern w:val="0"/>
        </w:rPr>
        <w:t xml:space="preserve"> </w:t>
      </w:r>
      <w:r>
        <w:rPr>
          <w:rFonts w:hint="eastAsia" w:ascii="Times New Roman" w:hAnsi="Times New Roman"/>
          <w:color w:val="000000"/>
          <w:kern w:val="0"/>
        </w:rPr>
        <w:t>自分が興味・関心をもった本を読みます。</w:t>
      </w:r>
    </w:p>
    <w:p>
      <w:pPr>
        <w:pStyle w:val="0"/>
        <w:overflowPunct w:val="0"/>
        <w:snapToGrid w:val="0"/>
        <w:ind w:firstLine="1155" w:firstLineChars="550"/>
        <w:textAlignment w:val="baseline"/>
        <w:rPr>
          <w:rFonts w:hint="default" w:ascii="ＭＳ 明朝" w:hAnsi="ＭＳ 明朝"/>
          <w:color w:val="000000"/>
          <w:kern w:val="0"/>
        </w:rPr>
      </w:pPr>
      <w:r>
        <w:rPr>
          <w:rFonts w:hint="eastAsia" w:ascii="Times New Roman" w:hAnsi="Times New Roman"/>
          <w:color w:val="000000"/>
          <w:kern w:val="0"/>
        </w:rPr>
        <w:t>（いつでも読めるように，本を一冊かりておきましょう。）</w:t>
      </w:r>
    </w:p>
    <w:p>
      <w:pPr>
        <w:pStyle w:val="15"/>
        <w:wordWrap w:val="1"/>
        <w:snapToGrid w:val="0"/>
        <w:ind w:firstLine="735" w:firstLineChars="35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いろいろな種類の本を読むことを心がけます。</w:t>
      </w:r>
    </w:p>
    <w:p>
      <w:pPr>
        <w:pStyle w:val="15"/>
        <w:wordWrap w:val="1"/>
        <w:snapToGrid w:val="0"/>
        <w:ind w:firstLine="735" w:firstLineChars="35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同じ作家の本を読み広げます。</w:t>
      </w:r>
    </w:p>
    <w:p>
      <w:pPr>
        <w:pStyle w:val="15"/>
        <w:wordWrap w:val="1"/>
        <w:snapToGrid w:val="0"/>
        <w:ind w:firstLine="1050" w:firstLineChars="500"/>
        <w:rPr>
          <w:rFonts w:hint="default" w:ascii="ＭＳ 明朝" w:hAnsi="ＭＳ 明朝"/>
        </w:rPr>
      </w:pPr>
      <w:r>
        <w:rPr>
          <w:rFonts w:hint="eastAsia" w:ascii="ＭＳ 明朝" w:hAnsi="ＭＳ 明朝"/>
        </w:rPr>
        <w:t>　例：宮沢賢治の本（やまなし，注文の多い料理店，銀河鉄道の夜など</w:t>
      </w:r>
      <w:r>
        <w:rPr>
          <w:rFonts w:hint="default" w:ascii="ＭＳ 明朝" w:hAnsi="ＭＳ 明朝"/>
        </w:rPr>
        <w:t>）</w:t>
      </w:r>
    </w:p>
    <w:p>
      <w:pPr>
        <w:pStyle w:val="15"/>
        <w:numPr>
          <w:ilvl w:val="0"/>
          <w:numId w:val="1"/>
        </w:numPr>
        <w:wordWrap w:val="1"/>
        <w:snapToGrid w:val="0"/>
        <w:spacing w:line="260" w:lineRule="exact"/>
        <w:rPr>
          <w:rFonts w:hint="default" w:ascii="ＭＳ 明朝" w:hAnsi="ＭＳ 明朝"/>
        </w:rPr>
      </w:pPr>
      <w:r>
        <w:rPr>
          <w:rFonts w:hint="eastAsia" w:ascii="ＭＳ 明朝" w:hAnsi="ＭＳ 明朝"/>
        </w:rPr>
        <w:t>新聞を利用します。（社説やいろいろな特集ページに関心をもって読みます。）</w:t>
      </w:r>
    </w:p>
    <w:p>
      <w:pPr>
        <w:pStyle w:val="15"/>
        <w:numPr>
          <w:ilvl w:val="0"/>
          <w:numId w:val="1"/>
        </w:numPr>
        <w:wordWrap w:val="1"/>
        <w:snapToGrid w:val="0"/>
        <w:spacing w:line="260" w:lineRule="exact"/>
        <w:rPr>
          <w:rFonts w:hint="default" w:ascii="ＭＳ 明朝" w:hAnsi="ＭＳ 明朝"/>
        </w:rPr>
      </w:pPr>
      <w:r>
        <w:rPr>
          <w:rFonts w:hint="eastAsia" w:ascii="ＭＳ 明朝" w:hAnsi="ＭＳ 明朝"/>
        </w:rPr>
        <w:t>１週間に１冊以上は本を読めるようにします。</w:t>
      </w:r>
      <w:r>
        <w:rPr>
          <w:rFonts w:hint="eastAsia" w:ascii="ＭＳ 明朝" w:hAnsi="ＭＳ 明朝"/>
        </w:rPr>
        <w:t xml:space="preserve"> </w:t>
      </w:r>
    </w:p>
    <w:p>
      <w:pPr>
        <w:pStyle w:val="15"/>
        <w:wordWrap w:val="1"/>
        <w:snapToGrid w:val="0"/>
        <w:spacing w:line="260" w:lineRule="exact"/>
        <w:ind w:left="840" w:leftChars="300" w:hanging="210" w:hangingChars="100"/>
        <w:rPr>
          <w:rFonts w:hint="default" w:ascii="ＭＳ 明朝" w:hAnsi="ＭＳ 明朝"/>
        </w:rPr>
      </w:pPr>
      <w:r>
        <w:rPr>
          <w:rFonts w:hint="eastAsia" w:ascii="ＭＳ 明朝" w:hAnsi="ＭＳ 明朝"/>
        </w:rPr>
        <w:t xml:space="preserve"> </w:t>
      </w:r>
      <w:r>
        <w:rPr>
          <w:rFonts w:hint="eastAsia" w:ascii="ＭＳ 明朝" w:hAnsi="ＭＳ 明朝"/>
        </w:rPr>
        <w:t>○　ニュースに関心をもち，新聞を読んでみるのもよいことです。</w:t>
      </w:r>
    </w:p>
    <w:p>
      <w:pPr>
        <w:pStyle w:val="15"/>
        <w:ind w:firstLine="560" w:firstLineChars="200"/>
        <w:rPr>
          <w:rFonts w:hint="default" w:ascii="AR P丸ゴシック体M" w:hAnsi="AR P丸ゴシック体M" w:eastAsia="AR P丸ゴシック体M"/>
        </w:rPr>
      </w:pPr>
      <w:r>
        <w:rPr>
          <w:rFonts w:hint="eastAsia" w:ascii="AR P丸ゴシック体M" w:hAnsi="AR P丸ゴシック体M" w:eastAsia="AR P丸ゴシック体M"/>
          <w:sz w:val="28"/>
        </w:rPr>
        <w:t>３　視写</w:t>
      </w:r>
    </w:p>
    <w:p>
      <w:pPr>
        <w:pStyle w:val="0"/>
        <w:overflowPunct w:val="0"/>
        <w:snapToGrid w:val="0"/>
        <w:ind w:firstLine="735" w:firstLineChars="350"/>
        <w:textAlignment w:val="baseline"/>
        <w:rPr>
          <w:rFonts w:hint="default" w:ascii="ＭＳ 明朝" w:hAnsi="ＭＳ 明朝"/>
          <w:color w:val="000000"/>
          <w:kern w:val="0"/>
        </w:rPr>
      </w:pPr>
      <w:r>
        <w:rPr>
          <w:rFonts w:hint="eastAsia" w:ascii="Times New Roman" w:hAnsi="Times New Roman"/>
          <w:color w:val="000000"/>
          <w:kern w:val="0"/>
        </w:rPr>
        <w:t>○</w:t>
      </w:r>
      <w:r>
        <w:rPr>
          <w:rFonts w:hint="eastAsia" w:ascii="Times New Roman" w:hAnsi="Times New Roman"/>
          <w:color w:val="000000"/>
          <w:kern w:val="0"/>
        </w:rPr>
        <w:t xml:space="preserve">  </w:t>
      </w:r>
      <w:r>
        <w:rPr>
          <w:rFonts w:hint="eastAsia" w:ascii="Times New Roman" w:hAnsi="Times New Roman"/>
          <w:color w:val="000000"/>
          <w:kern w:val="0"/>
        </w:rPr>
        <w:t>教科書の文や詩などをノートに書き写します。</w:t>
      </w:r>
    </w:p>
    <w:p>
      <w:pPr>
        <w:pStyle w:val="0"/>
        <w:overflowPunct w:val="0"/>
        <w:snapToGrid w:val="0"/>
        <w:ind w:firstLine="735" w:firstLineChars="350"/>
        <w:textAlignment w:val="baseline"/>
        <w:rPr>
          <w:rFonts w:hint="default" w:ascii="Times New Roman" w:hAnsi="Times New Roman"/>
          <w:color w:val="000000"/>
          <w:kern w:val="0"/>
        </w:rPr>
      </w:pPr>
      <w:r>
        <w:rPr>
          <w:rFonts w:hint="eastAsia" w:ascii="Times New Roman" w:hAnsi="Times New Roman"/>
          <w:color w:val="000000"/>
          <w:kern w:val="0"/>
        </w:rPr>
        <w:t>○</w:t>
      </w:r>
      <w:r>
        <w:rPr>
          <w:rFonts w:hint="eastAsia" w:ascii="Times New Roman" w:hAnsi="Times New Roman"/>
          <w:color w:val="000000"/>
          <w:kern w:val="0"/>
        </w:rPr>
        <w:t xml:space="preserve">  </w:t>
      </w:r>
      <w:r>
        <w:rPr>
          <w:rFonts w:hint="eastAsia" w:ascii="Times New Roman" w:hAnsi="Times New Roman"/>
          <w:color w:val="000000"/>
          <w:kern w:val="0"/>
        </w:rPr>
        <w:t>作文読本の文をノートに書き写します。</w:t>
      </w:r>
    </w:p>
    <w:p>
      <w:pPr>
        <w:pStyle w:val="0"/>
        <w:overflowPunct w:val="0"/>
        <w:snapToGrid w:val="0"/>
        <w:ind w:firstLine="1155" w:firstLineChars="550"/>
        <w:textAlignment w:val="baseline"/>
        <w:rPr>
          <w:rFonts w:hint="default" w:ascii="Times New Roman" w:hAnsi="Times New Roman"/>
          <w:color w:val="000000"/>
          <w:kern w:val="0"/>
        </w:rPr>
      </w:pPr>
      <w:r>
        <w:rPr>
          <w:rFonts w:hint="eastAsia" w:ascii="Times New Roman" w:hAnsi="Times New Roman"/>
          <w:color w:val="000000"/>
          <w:kern w:val="0"/>
        </w:rPr>
        <w:t>（同学年の</w:t>
      </w:r>
      <w:r>
        <w:rPr>
          <w:rFonts w:hint="eastAsia" w:ascii="Times New Roman" w:hAnsi="Times New Roman"/>
          <w:color w:val="000000"/>
          <w:kern w:val="0"/>
        </w:rPr>
        <w:fldChar w:fldCharType="begin"/>
      </w:r>
      <w:r>
        <w:rPr>
          <w:rFonts w:hint="eastAsia" w:ascii="Times New Roman" w:hAnsi="Times New Roman"/>
          <w:color w:val="000000"/>
          <w:kern w:val="0"/>
        </w:rPr>
        <w:instrText>EQ \* jc2 \* hps10 \o\ad(\s\up 9(</w:instrText>
      </w:r>
      <w:r>
        <w:rPr>
          <w:rFonts w:hint="eastAsia" w:ascii="ＭＳ 明朝" w:hAnsi="ＭＳ 明朝"/>
          <w:color w:val="000000"/>
          <w:kern w:val="0"/>
          <w:sz w:val="10"/>
        </w:rPr>
        <w:instrText>す</w:instrText>
      </w:r>
      <w:r>
        <w:rPr>
          <w:rFonts w:hint="eastAsia" w:ascii="ＭＳ 明朝" w:hAnsi="ＭＳ 明朝"/>
          <w:color w:val="000000"/>
          <w:kern w:val="0"/>
          <w:sz w:val="10"/>
        </w:rPr>
        <w:instrText>ぐ</w:instrText>
      </w:r>
      <w:r>
        <w:rPr>
          <w:rFonts w:hint="eastAsia" w:ascii="Times New Roman" w:hAnsi="Times New Roman"/>
          <w:color w:val="000000"/>
          <w:kern w:val="0"/>
        </w:rPr>
        <w:instrText>),</w:instrText>
      </w:r>
      <w:r>
        <w:rPr>
          <w:rFonts w:hint="eastAsia" w:ascii="Times New Roman" w:hAnsi="Times New Roman"/>
          <w:color w:val="000000"/>
          <w:kern w:val="0"/>
        </w:rPr>
        <w:instrText>優</w:instrText>
      </w:r>
      <w:r>
        <w:rPr>
          <w:rFonts w:hint="eastAsia" w:ascii="Times New Roman" w:hAnsi="Times New Roman"/>
          <w:color w:val="000000"/>
          <w:kern w:val="0"/>
        </w:rPr>
        <w:instrText>)</w:instrText>
      </w:r>
      <w:r>
        <w:rPr>
          <w:rFonts w:hint="eastAsia" w:ascii="Times New Roman" w:hAnsi="Times New Roman"/>
          <w:color w:val="000000"/>
          <w:kern w:val="0"/>
        </w:rPr>
        <w:fldChar w:fldCharType="end"/>
      </w:r>
      <w:r>
        <w:rPr>
          <w:rFonts w:hint="eastAsia" w:ascii="Times New Roman" w:hAnsi="Times New Roman"/>
          <w:color w:val="000000"/>
          <w:kern w:val="0"/>
        </w:rPr>
        <w:t>れた文章から学ぶことはたくさんあります。）</w:t>
      </w:r>
    </w:p>
    <w:p>
      <w:pPr>
        <w:pStyle w:val="0"/>
        <w:numPr>
          <w:ilvl w:val="0"/>
          <w:numId w:val="1"/>
        </w:numPr>
        <w:overflowPunct w:val="0"/>
        <w:snapToGrid w:val="0"/>
        <w:textAlignment w:val="baseline"/>
        <w:rPr>
          <w:rFonts w:hint="default" w:ascii="Times New Roman" w:hAnsi="Times New Roman"/>
          <w:color w:val="000000"/>
          <w:kern w:val="0"/>
        </w:rPr>
      </w:pPr>
      <w:r>
        <w:rPr>
          <w:rFonts w:hint="eastAsia" w:ascii="Times New Roman" w:hAnsi="Times New Roman"/>
          <w:color w:val="000000"/>
          <w:kern w:val="0"/>
        </w:rPr>
        <w:t xml:space="preserve"> </w:t>
      </w:r>
      <w:r>
        <w:rPr>
          <w:rFonts w:hint="eastAsia" w:ascii="Times New Roman" w:hAnsi="Times New Roman"/>
          <w:color w:val="000000"/>
          <w:kern w:val="0"/>
        </w:rPr>
        <w:t>速く正確に書きます。（時間を決めて書きます。）</w:t>
      </w:r>
    </w:p>
    <w:p>
      <w:pPr>
        <w:pStyle w:val="15"/>
        <w:wordWrap w:val="1"/>
        <w:snapToGrid w:val="0"/>
        <w:spacing w:line="260" w:lineRule="exact"/>
        <w:rPr>
          <w:rFonts w:hint="default" w:ascii="ＭＳ 明朝" w:hAnsi="ＭＳ 明朝"/>
        </w:rPr>
      </w:pPr>
      <w:r>
        <w:rPr>
          <w:rFonts w:hint="eastAsia" w:ascii="ＭＳ 明朝" w:hAnsi="ＭＳ 明朝"/>
        </w:rPr>
        <w:t>　　　</w:t>
      </w:r>
      <w:r>
        <w:rPr>
          <w:rFonts w:hint="eastAsia" w:ascii="ＭＳ 明朝" w:hAnsi="ＭＳ 明朝"/>
        </w:rPr>
        <w:t xml:space="preserve"> </w:t>
      </w:r>
    </w:p>
    <w:sectPr>
      <w:pgSz w:w="11906" w:h="16838"/>
      <w:pgMar w:top="1701" w:right="1418" w:bottom="1701" w:left="1418" w:header="720" w:footer="720" w:gutter="0"/>
      <w:cols w:space="720"/>
      <w:noEndnote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IW JS太教科書体">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 P丸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70A8426E"/>
    <w:lvl w:ilvl="0" w:tplc="820A3E84">
      <w:numFmt w:val="bullet"/>
      <w:lvlText w:val="○"/>
      <w:lvlJc w:val="left"/>
      <w:pPr>
        <w:ind w:left="1095" w:hanging="360"/>
      </w:pPr>
      <w:rPr>
        <w:rFonts w:hint="eastAsia" w:ascii="ＭＳ 明朝" w:hAnsi="ＭＳ 明朝" w:eastAsia="ＭＳ 明朝"/>
      </w:rPr>
    </w:lvl>
    <w:lvl w:ilvl="1" w:tplc="0409000B">
      <w:numFmt w:val="bullet"/>
      <w:lvlText w:val=""/>
      <w:lvlJc w:val="left"/>
      <w:pPr>
        <w:ind w:left="1575" w:hanging="420"/>
      </w:pPr>
      <w:rPr>
        <w:rFonts w:hint="default" w:ascii="Wingdings" w:hAnsi="Wingdings"/>
      </w:rPr>
    </w:lvl>
    <w:lvl w:ilvl="2" w:tplc="0409000D">
      <w:numFmt w:val="bullet"/>
      <w:lvlText w:val=""/>
      <w:lvlJc w:val="left"/>
      <w:pPr>
        <w:ind w:left="1995" w:hanging="420"/>
      </w:pPr>
      <w:rPr>
        <w:rFonts w:hint="default" w:ascii="Wingdings" w:hAnsi="Wingdings"/>
      </w:rPr>
    </w:lvl>
    <w:lvl w:ilvl="3" w:tplc="04090001">
      <w:numFmt w:val="bullet"/>
      <w:lvlText w:val=""/>
      <w:lvlJc w:val="left"/>
      <w:pPr>
        <w:ind w:left="2415" w:hanging="420"/>
      </w:pPr>
      <w:rPr>
        <w:rFonts w:hint="default" w:ascii="Wingdings" w:hAnsi="Wingdings"/>
      </w:rPr>
    </w:lvl>
    <w:lvl w:ilvl="4" w:tplc="0409000B">
      <w:numFmt w:val="bullet"/>
      <w:lvlText w:val=""/>
      <w:lvlJc w:val="left"/>
      <w:pPr>
        <w:ind w:left="2835" w:hanging="420"/>
      </w:pPr>
      <w:rPr>
        <w:rFonts w:hint="default" w:ascii="Wingdings" w:hAnsi="Wingdings"/>
      </w:rPr>
    </w:lvl>
    <w:lvl w:ilvl="5" w:tplc="0409000D">
      <w:numFmt w:val="bullet"/>
      <w:lvlText w:val=""/>
      <w:lvlJc w:val="left"/>
      <w:pPr>
        <w:ind w:left="3255" w:hanging="420"/>
      </w:pPr>
      <w:rPr>
        <w:rFonts w:hint="default" w:ascii="Wingdings" w:hAnsi="Wingdings"/>
      </w:rPr>
    </w:lvl>
    <w:lvl w:ilvl="6" w:tplc="04090001">
      <w:numFmt w:val="bullet"/>
      <w:lvlText w:val=""/>
      <w:lvlJc w:val="left"/>
      <w:pPr>
        <w:ind w:left="3675" w:hanging="420"/>
      </w:pPr>
      <w:rPr>
        <w:rFonts w:hint="default" w:ascii="Wingdings" w:hAnsi="Wingdings"/>
      </w:rPr>
    </w:lvl>
    <w:lvl w:ilvl="7" w:tplc="0409000B">
      <w:numFmt w:val="bullet"/>
      <w:lvlText w:val=""/>
      <w:lvlJc w:val="left"/>
      <w:pPr>
        <w:ind w:left="4095" w:hanging="420"/>
      </w:pPr>
      <w:rPr>
        <w:rFonts w:hint="default" w:ascii="Wingdings" w:hAnsi="Wingdings"/>
      </w:rPr>
    </w:lvl>
    <w:lvl w:ilvl="8" w:tplc="0409000D">
      <w:numFmt w:val="bullet"/>
      <w:lvlText w:val=""/>
      <w:lvlJc w:val="left"/>
      <w:pPr>
        <w:ind w:left="451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Times New Roman" w:hAnsi="Times New Roman"/>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1</Words>
  <Characters>1364</Characters>
  <Application>JUST Note</Application>
  <Lines>84</Lines>
  <Paragraphs>60</Paragraphs>
  <CharactersWithSpaces>1515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sensei002</dc:creator>
  <cp:lastModifiedBy>sensei011</cp:lastModifiedBy>
  <cp:lastPrinted>2020-04-06T09:50:40Z</cp:lastPrinted>
  <dcterms:created xsi:type="dcterms:W3CDTF">2017-02-23T07:59:00Z</dcterms:created>
  <dcterms:modified xsi:type="dcterms:W3CDTF">2019-04-03T08:08:09Z</dcterms:modified>
  <cp:revision>3</cp:revision>
</cp:coreProperties>
</file>